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AB" w:rsidRPr="00123602" w:rsidRDefault="004C63AB" w:rsidP="00123602">
      <w:pPr>
        <w:autoSpaceDE w:val="0"/>
        <w:autoSpaceDN w:val="0"/>
        <w:adjustRightInd w:val="0"/>
        <w:spacing w:after="0" w:line="240" w:lineRule="auto"/>
        <w:jc w:val="center"/>
        <w:rPr>
          <w:rFonts w:ascii="Times New Roman" w:hAnsi="Times New Roman"/>
          <w:color w:val="000000"/>
          <w:sz w:val="26"/>
          <w:szCs w:val="26"/>
          <w:lang w:eastAsia="ru-RU"/>
        </w:rPr>
      </w:pPr>
      <w:r w:rsidRPr="00123602">
        <w:rPr>
          <w:rFonts w:ascii="Times New Roman" w:hAnsi="Times New Roman"/>
          <w:color w:val="000000"/>
          <w:sz w:val="26"/>
          <w:szCs w:val="26"/>
          <w:lang w:eastAsia="ru-RU"/>
        </w:rPr>
        <w:t>МИНИСТЕРСТВО СЕЛЬСКОГО ХОЗЯЙСТВА РОССИЙСКОЙ ФЕДЕРАЦИИ</w:t>
      </w:r>
    </w:p>
    <w:p w:rsidR="004C63AB" w:rsidRPr="00123602" w:rsidRDefault="004C63AB" w:rsidP="00123602">
      <w:pPr>
        <w:autoSpaceDE w:val="0"/>
        <w:autoSpaceDN w:val="0"/>
        <w:adjustRightInd w:val="0"/>
        <w:spacing w:after="0" w:line="240" w:lineRule="auto"/>
        <w:jc w:val="center"/>
        <w:rPr>
          <w:rFonts w:ascii="Times New Roman" w:hAnsi="Times New Roman"/>
          <w:color w:val="000000"/>
          <w:sz w:val="26"/>
          <w:szCs w:val="26"/>
          <w:lang w:eastAsia="ru-RU"/>
        </w:rPr>
      </w:pPr>
    </w:p>
    <w:p w:rsidR="004C63AB" w:rsidRPr="00123602" w:rsidRDefault="004C63AB" w:rsidP="00123602">
      <w:pPr>
        <w:autoSpaceDE w:val="0"/>
        <w:autoSpaceDN w:val="0"/>
        <w:adjustRightInd w:val="0"/>
        <w:spacing w:after="0" w:line="240" w:lineRule="auto"/>
        <w:jc w:val="center"/>
        <w:rPr>
          <w:rFonts w:ascii="Times New Roman" w:hAnsi="Times New Roman"/>
          <w:color w:val="000000"/>
          <w:sz w:val="26"/>
          <w:szCs w:val="26"/>
          <w:lang w:eastAsia="ru-RU"/>
        </w:rPr>
      </w:pPr>
      <w:r w:rsidRPr="00123602">
        <w:rPr>
          <w:rFonts w:ascii="Times New Roman" w:hAnsi="Times New Roman"/>
          <w:color w:val="000000"/>
          <w:sz w:val="26"/>
          <w:szCs w:val="26"/>
          <w:lang w:eastAsia="ru-RU"/>
        </w:rPr>
        <w:t>Федеральное государственное бюджетное образовательное учреждение</w:t>
      </w:r>
    </w:p>
    <w:p w:rsidR="004C63AB" w:rsidRPr="00123602" w:rsidRDefault="004C63AB" w:rsidP="00123602">
      <w:pPr>
        <w:autoSpaceDE w:val="0"/>
        <w:autoSpaceDN w:val="0"/>
        <w:adjustRightInd w:val="0"/>
        <w:spacing w:after="0" w:line="240" w:lineRule="auto"/>
        <w:jc w:val="center"/>
        <w:rPr>
          <w:rFonts w:ascii="Times New Roman" w:hAnsi="Times New Roman"/>
          <w:color w:val="000000"/>
          <w:sz w:val="26"/>
          <w:szCs w:val="26"/>
          <w:lang w:eastAsia="ru-RU"/>
        </w:rPr>
      </w:pPr>
      <w:r w:rsidRPr="00123602">
        <w:rPr>
          <w:rFonts w:ascii="Times New Roman" w:hAnsi="Times New Roman"/>
          <w:color w:val="000000"/>
          <w:sz w:val="26"/>
          <w:szCs w:val="26"/>
          <w:lang w:eastAsia="ru-RU"/>
        </w:rPr>
        <w:t>высшего образования</w:t>
      </w:r>
    </w:p>
    <w:p w:rsidR="004C63AB" w:rsidRPr="00123602" w:rsidRDefault="004C63AB" w:rsidP="00123602">
      <w:pPr>
        <w:autoSpaceDE w:val="0"/>
        <w:autoSpaceDN w:val="0"/>
        <w:adjustRightInd w:val="0"/>
        <w:spacing w:after="0" w:line="240" w:lineRule="auto"/>
        <w:jc w:val="center"/>
        <w:rPr>
          <w:rFonts w:ascii="Times New Roman" w:hAnsi="Times New Roman"/>
          <w:color w:val="000000"/>
          <w:sz w:val="26"/>
          <w:szCs w:val="26"/>
          <w:lang w:eastAsia="ru-RU"/>
        </w:rPr>
      </w:pPr>
      <w:r w:rsidRPr="00123602">
        <w:rPr>
          <w:rFonts w:ascii="Times New Roman" w:hAnsi="Times New Roman"/>
          <w:color w:val="000000"/>
          <w:sz w:val="26"/>
          <w:szCs w:val="26"/>
          <w:lang w:eastAsia="ru-RU"/>
        </w:rPr>
        <w:t>«Воронежский государственный аграрный университет имени императора Петра I»</w:t>
      </w:r>
    </w:p>
    <w:p w:rsidR="004C63AB" w:rsidRPr="00123602" w:rsidRDefault="004C63AB" w:rsidP="00123602">
      <w:pPr>
        <w:spacing w:after="0" w:line="240" w:lineRule="auto"/>
        <w:jc w:val="center"/>
        <w:rPr>
          <w:rFonts w:ascii="Times New Roman" w:hAnsi="Times New Roman"/>
          <w:sz w:val="26"/>
          <w:szCs w:val="26"/>
          <w:lang w:eastAsia="ru-RU"/>
        </w:rPr>
      </w:pPr>
    </w:p>
    <w:p w:rsidR="004C63AB" w:rsidRPr="00123602" w:rsidRDefault="004C63AB" w:rsidP="00123602">
      <w:pPr>
        <w:spacing w:after="0" w:line="240" w:lineRule="auto"/>
        <w:jc w:val="center"/>
        <w:rPr>
          <w:rFonts w:ascii="Times New Roman" w:hAnsi="Times New Roman"/>
          <w:sz w:val="28"/>
          <w:szCs w:val="28"/>
          <w:lang w:eastAsia="ru-RU"/>
        </w:rPr>
      </w:pPr>
      <w:r>
        <w:rPr>
          <w:rFonts w:ascii="Times New Roman" w:hAnsi="Times New Roman"/>
          <w:sz w:val="26"/>
          <w:szCs w:val="26"/>
          <w:lang w:eastAsia="ru-RU"/>
        </w:rPr>
        <w:t>Гуманитарно-правовой</w:t>
      </w:r>
      <w:r w:rsidRPr="00123602">
        <w:rPr>
          <w:rFonts w:ascii="Times New Roman" w:hAnsi="Times New Roman"/>
          <w:sz w:val="26"/>
          <w:szCs w:val="26"/>
          <w:lang w:eastAsia="ru-RU"/>
        </w:rPr>
        <w:t xml:space="preserve"> факультет</w:t>
      </w:r>
    </w:p>
    <w:p w:rsidR="004C63AB" w:rsidRPr="00123602" w:rsidRDefault="004C63AB" w:rsidP="00123602">
      <w:pPr>
        <w:spacing w:after="0" w:line="240" w:lineRule="auto"/>
        <w:jc w:val="center"/>
        <w:rPr>
          <w:rFonts w:ascii="Times New Roman" w:hAnsi="Times New Roman"/>
          <w:sz w:val="26"/>
          <w:szCs w:val="26"/>
          <w:lang w:eastAsia="ru-RU"/>
        </w:rPr>
      </w:pPr>
    </w:p>
    <w:p w:rsidR="004C63AB" w:rsidRPr="00123602" w:rsidRDefault="004C63AB" w:rsidP="00123602">
      <w:pPr>
        <w:spacing w:after="0" w:line="240" w:lineRule="auto"/>
        <w:jc w:val="center"/>
        <w:rPr>
          <w:rFonts w:ascii="Times New Roman" w:hAnsi="Times New Roman"/>
          <w:sz w:val="26"/>
          <w:szCs w:val="26"/>
          <w:lang w:eastAsia="ru-RU"/>
        </w:rPr>
      </w:pPr>
      <w:r w:rsidRPr="00123602">
        <w:rPr>
          <w:rFonts w:ascii="Times New Roman" w:hAnsi="Times New Roman"/>
          <w:sz w:val="26"/>
          <w:szCs w:val="26"/>
          <w:lang w:eastAsia="ru-RU"/>
        </w:rPr>
        <w:t xml:space="preserve">Кафедра </w:t>
      </w:r>
      <w:r>
        <w:rPr>
          <w:rFonts w:ascii="Times New Roman" w:hAnsi="Times New Roman"/>
          <w:sz w:val="26"/>
          <w:szCs w:val="26"/>
          <w:lang w:eastAsia="ru-RU"/>
        </w:rPr>
        <w:t>экономического анализа, статистики и прикладной математики</w:t>
      </w:r>
    </w:p>
    <w:p w:rsidR="004C63AB" w:rsidRPr="00123602" w:rsidRDefault="004C63AB" w:rsidP="00123602">
      <w:pPr>
        <w:spacing w:after="0" w:line="240" w:lineRule="auto"/>
        <w:jc w:val="center"/>
        <w:rPr>
          <w:rFonts w:ascii="Times New Roman" w:hAnsi="Times New Roman"/>
          <w:sz w:val="28"/>
          <w:szCs w:val="28"/>
          <w:lang w:eastAsia="ru-RU"/>
        </w:rPr>
      </w:pPr>
    </w:p>
    <w:p w:rsidR="004C63AB" w:rsidRPr="00123602" w:rsidRDefault="004C63AB" w:rsidP="00123602">
      <w:pPr>
        <w:spacing w:after="0" w:line="240" w:lineRule="auto"/>
        <w:jc w:val="center"/>
        <w:rPr>
          <w:rFonts w:ascii="Times New Roman" w:hAnsi="Times New Roman"/>
          <w:sz w:val="28"/>
          <w:szCs w:val="28"/>
          <w:lang w:eastAsia="ru-RU"/>
        </w:rPr>
      </w:pPr>
    </w:p>
    <w:p w:rsidR="004C63AB" w:rsidRPr="00123602" w:rsidRDefault="004C63AB" w:rsidP="00123602">
      <w:pPr>
        <w:spacing w:after="0" w:line="240" w:lineRule="auto"/>
        <w:jc w:val="center"/>
        <w:rPr>
          <w:rFonts w:ascii="Times New Roman" w:hAnsi="Times New Roman"/>
          <w:sz w:val="28"/>
          <w:szCs w:val="28"/>
          <w:lang w:eastAsia="ru-RU"/>
        </w:rPr>
      </w:pPr>
    </w:p>
    <w:p w:rsidR="004C63AB" w:rsidRPr="00123602" w:rsidRDefault="004C63AB" w:rsidP="00123602">
      <w:pPr>
        <w:spacing w:after="0" w:line="240" w:lineRule="auto"/>
        <w:jc w:val="center"/>
        <w:rPr>
          <w:rFonts w:ascii="Times New Roman" w:hAnsi="Times New Roman"/>
          <w:sz w:val="28"/>
          <w:szCs w:val="28"/>
          <w:lang w:eastAsia="ru-RU"/>
        </w:rPr>
      </w:pPr>
    </w:p>
    <w:p w:rsidR="004C63AB" w:rsidRPr="00123602" w:rsidRDefault="004C63AB" w:rsidP="00123602">
      <w:pPr>
        <w:spacing w:after="0" w:line="360" w:lineRule="auto"/>
        <w:jc w:val="center"/>
        <w:rPr>
          <w:rFonts w:ascii="Times New Roman" w:hAnsi="Times New Roman"/>
          <w:sz w:val="48"/>
          <w:szCs w:val="48"/>
          <w:lang w:eastAsia="ru-RU"/>
        </w:rPr>
      </w:pPr>
    </w:p>
    <w:p w:rsidR="004C63AB" w:rsidRPr="00123602" w:rsidRDefault="004C63AB" w:rsidP="00123602">
      <w:pPr>
        <w:spacing w:after="0" w:line="360" w:lineRule="auto"/>
        <w:jc w:val="center"/>
        <w:rPr>
          <w:rFonts w:ascii="Times New Roman" w:hAnsi="Times New Roman"/>
          <w:sz w:val="48"/>
          <w:szCs w:val="48"/>
          <w:lang w:eastAsia="ru-RU"/>
        </w:rPr>
      </w:pPr>
    </w:p>
    <w:p w:rsidR="004C63AB" w:rsidRPr="00123602" w:rsidRDefault="004C63AB" w:rsidP="00123602">
      <w:pPr>
        <w:autoSpaceDE w:val="0"/>
        <w:autoSpaceDN w:val="0"/>
        <w:adjustRightInd w:val="0"/>
        <w:spacing w:after="0" w:line="240" w:lineRule="auto"/>
        <w:rPr>
          <w:rFonts w:ascii="Times New Roman" w:hAnsi="Times New Roman"/>
          <w:color w:val="000000"/>
          <w:sz w:val="24"/>
          <w:szCs w:val="24"/>
          <w:lang w:eastAsia="ru-RU"/>
        </w:rPr>
      </w:pPr>
    </w:p>
    <w:p w:rsidR="004C63AB" w:rsidRPr="00917B85" w:rsidRDefault="004C63AB" w:rsidP="00123602">
      <w:pPr>
        <w:autoSpaceDE w:val="0"/>
        <w:autoSpaceDN w:val="0"/>
        <w:adjustRightInd w:val="0"/>
        <w:spacing w:after="0" w:line="360" w:lineRule="auto"/>
        <w:jc w:val="center"/>
        <w:rPr>
          <w:rFonts w:ascii="Times New Roman" w:hAnsi="Times New Roman"/>
          <w:b/>
          <w:color w:val="000000"/>
          <w:sz w:val="40"/>
          <w:szCs w:val="30"/>
          <w:lang w:eastAsia="ru-RU"/>
        </w:rPr>
      </w:pPr>
      <w:r>
        <w:rPr>
          <w:rFonts w:ascii="Times New Roman" w:hAnsi="Times New Roman"/>
          <w:b/>
          <w:color w:val="000000"/>
          <w:sz w:val="40"/>
          <w:szCs w:val="30"/>
          <w:lang w:eastAsia="ru-RU"/>
        </w:rPr>
        <w:t>Финансовый анализ</w:t>
      </w:r>
    </w:p>
    <w:p w:rsidR="004C63AB" w:rsidRPr="00123602" w:rsidRDefault="004C63AB" w:rsidP="00123602">
      <w:pPr>
        <w:autoSpaceDE w:val="0"/>
        <w:autoSpaceDN w:val="0"/>
        <w:adjustRightInd w:val="0"/>
        <w:spacing w:after="0" w:line="240" w:lineRule="auto"/>
        <w:rPr>
          <w:rFonts w:ascii="Times New Roman" w:hAnsi="Times New Roman"/>
          <w:color w:val="000000"/>
          <w:sz w:val="30"/>
          <w:szCs w:val="30"/>
          <w:lang w:eastAsia="ru-RU"/>
        </w:rPr>
      </w:pPr>
      <w:r w:rsidRPr="00123602">
        <w:rPr>
          <w:rFonts w:ascii="Times New Roman" w:hAnsi="Times New Roman"/>
          <w:color w:val="000000"/>
          <w:sz w:val="30"/>
          <w:szCs w:val="30"/>
          <w:lang w:eastAsia="ru-RU"/>
        </w:rPr>
        <w:t>Методические указания для обучающихся по освоению дисциплины</w:t>
      </w:r>
    </w:p>
    <w:p w:rsidR="004C63AB" w:rsidRPr="00123602" w:rsidRDefault="004C63AB" w:rsidP="00123602">
      <w:pPr>
        <w:autoSpaceDE w:val="0"/>
        <w:autoSpaceDN w:val="0"/>
        <w:adjustRightInd w:val="0"/>
        <w:spacing w:after="0" w:line="360" w:lineRule="auto"/>
        <w:jc w:val="center"/>
        <w:rPr>
          <w:rFonts w:ascii="Times New Roman" w:hAnsi="Times New Roman"/>
          <w:color w:val="000000"/>
          <w:sz w:val="26"/>
          <w:szCs w:val="26"/>
          <w:lang w:eastAsia="ru-RU"/>
        </w:rPr>
      </w:pPr>
      <w:r w:rsidRPr="00123602">
        <w:rPr>
          <w:rFonts w:ascii="Times New Roman" w:hAnsi="Times New Roman"/>
          <w:color w:val="000000"/>
          <w:sz w:val="26"/>
          <w:szCs w:val="26"/>
          <w:lang w:eastAsia="ru-RU"/>
        </w:rPr>
        <w:t>Направление подготовки:</w:t>
      </w:r>
      <w:r>
        <w:rPr>
          <w:rFonts w:ascii="Times New Roman" w:hAnsi="Times New Roman"/>
          <w:b/>
          <w:bCs/>
          <w:color w:val="000000"/>
          <w:sz w:val="26"/>
          <w:szCs w:val="26"/>
          <w:lang w:eastAsia="ru-RU"/>
        </w:rPr>
        <w:t>09</w:t>
      </w:r>
      <w:r w:rsidRPr="00123602">
        <w:rPr>
          <w:rFonts w:ascii="Times New Roman" w:hAnsi="Times New Roman"/>
          <w:b/>
          <w:bCs/>
          <w:color w:val="000000"/>
          <w:sz w:val="26"/>
          <w:szCs w:val="26"/>
          <w:lang w:eastAsia="ru-RU"/>
        </w:rPr>
        <w:t>.0</w:t>
      </w:r>
      <w:r>
        <w:rPr>
          <w:rFonts w:ascii="Times New Roman" w:hAnsi="Times New Roman"/>
          <w:b/>
          <w:bCs/>
          <w:color w:val="000000"/>
          <w:sz w:val="26"/>
          <w:szCs w:val="26"/>
          <w:lang w:eastAsia="ru-RU"/>
        </w:rPr>
        <w:t>3.03</w:t>
      </w:r>
      <w:r w:rsidRPr="00123602">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Прикладная информатика</w:t>
      </w:r>
    </w:p>
    <w:p w:rsidR="004C63AB" w:rsidRPr="00123602" w:rsidRDefault="004C63AB" w:rsidP="00123602">
      <w:pPr>
        <w:spacing w:after="12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 xml:space="preserve">Профиль: </w:t>
      </w:r>
      <w:r>
        <w:rPr>
          <w:rFonts w:ascii="Times New Roman" w:hAnsi="Times New Roman"/>
          <w:b/>
          <w:bCs/>
          <w:sz w:val="28"/>
          <w:szCs w:val="28"/>
          <w:lang w:eastAsia="ru-RU"/>
        </w:rPr>
        <w:t>Информационные технологии в менеджменте АПК</w:t>
      </w: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both"/>
        <w:rPr>
          <w:rFonts w:ascii="Times New Roman" w:hAnsi="Times New Roman"/>
          <w:bCs/>
          <w:sz w:val="28"/>
          <w:szCs w:val="28"/>
          <w:lang w:eastAsia="ru-RU"/>
        </w:rPr>
      </w:pPr>
    </w:p>
    <w:p w:rsidR="004C63AB" w:rsidRPr="00123602" w:rsidRDefault="004C63AB" w:rsidP="00123602">
      <w:pPr>
        <w:spacing w:after="120" w:line="240" w:lineRule="auto"/>
        <w:ind w:firstLine="709"/>
        <w:jc w:val="both"/>
        <w:rPr>
          <w:rFonts w:ascii="Times New Roman" w:hAnsi="Times New Roman"/>
          <w:bCs/>
          <w:sz w:val="28"/>
          <w:szCs w:val="28"/>
          <w:lang w:eastAsia="ru-RU"/>
        </w:rPr>
      </w:pPr>
    </w:p>
    <w:p w:rsidR="004C63AB" w:rsidRPr="00123602" w:rsidRDefault="004C63AB" w:rsidP="00123602">
      <w:pPr>
        <w:spacing w:after="120" w:line="240" w:lineRule="auto"/>
        <w:ind w:firstLine="709"/>
        <w:jc w:val="both"/>
        <w:rPr>
          <w:rFonts w:ascii="Times New Roman" w:hAnsi="Times New Roman"/>
          <w:bCs/>
          <w:sz w:val="28"/>
          <w:szCs w:val="28"/>
          <w:lang w:eastAsia="ru-RU"/>
        </w:rPr>
      </w:pPr>
    </w:p>
    <w:p w:rsidR="004C63AB" w:rsidRPr="00123602" w:rsidRDefault="004C63AB" w:rsidP="00123602">
      <w:pPr>
        <w:spacing w:after="120" w:line="240" w:lineRule="auto"/>
        <w:ind w:firstLine="709"/>
        <w:jc w:val="both"/>
        <w:rPr>
          <w:rFonts w:ascii="Times New Roman" w:hAnsi="Times New Roman"/>
          <w:bCs/>
          <w:sz w:val="28"/>
          <w:szCs w:val="28"/>
          <w:lang w:eastAsia="ru-RU"/>
        </w:rPr>
      </w:pPr>
    </w:p>
    <w:p w:rsidR="004C63AB" w:rsidRPr="00123602" w:rsidRDefault="004C63AB" w:rsidP="00123602">
      <w:pPr>
        <w:spacing w:after="120" w:line="240" w:lineRule="auto"/>
        <w:ind w:firstLine="709"/>
        <w:jc w:val="both"/>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p>
    <w:p w:rsidR="004C63AB" w:rsidRPr="00123602" w:rsidRDefault="004C63AB" w:rsidP="00123602">
      <w:pPr>
        <w:spacing w:after="120" w:line="240" w:lineRule="auto"/>
        <w:ind w:firstLine="709"/>
        <w:jc w:val="center"/>
        <w:rPr>
          <w:rFonts w:ascii="Times New Roman" w:hAnsi="Times New Roman"/>
          <w:bCs/>
          <w:sz w:val="28"/>
          <w:szCs w:val="28"/>
          <w:lang w:eastAsia="ru-RU"/>
        </w:rPr>
      </w:pPr>
      <w:r w:rsidRPr="00123602">
        <w:rPr>
          <w:rFonts w:ascii="Times New Roman" w:hAnsi="Times New Roman"/>
          <w:bCs/>
          <w:sz w:val="28"/>
          <w:szCs w:val="28"/>
          <w:lang w:eastAsia="ru-RU"/>
        </w:rPr>
        <w:t>Воронеж 2017</w:t>
      </w:r>
    </w:p>
    <w:p w:rsidR="004C63AB" w:rsidRPr="00123602" w:rsidRDefault="004C63AB" w:rsidP="00123602">
      <w:pPr>
        <w:autoSpaceDE w:val="0"/>
        <w:autoSpaceDN w:val="0"/>
        <w:adjustRightInd w:val="0"/>
        <w:spacing w:after="0" w:line="240" w:lineRule="auto"/>
        <w:jc w:val="both"/>
        <w:rPr>
          <w:rFonts w:ascii="Times New Roman" w:hAnsi="Times New Roman"/>
          <w:color w:val="000000"/>
          <w:sz w:val="26"/>
          <w:szCs w:val="26"/>
          <w:lang w:eastAsia="ru-RU"/>
        </w:rPr>
      </w:pPr>
      <w:r w:rsidRPr="00123602">
        <w:rPr>
          <w:rFonts w:ascii="Times New Roman" w:hAnsi="Times New Roman"/>
          <w:bCs/>
          <w:color w:val="000000"/>
          <w:sz w:val="28"/>
          <w:szCs w:val="28"/>
          <w:lang w:eastAsia="ru-RU"/>
        </w:rPr>
        <w:br w:type="page"/>
      </w:r>
      <w:r>
        <w:rPr>
          <w:rFonts w:ascii="Times New Roman" w:hAnsi="Times New Roman"/>
          <w:bCs/>
          <w:color w:val="000000"/>
          <w:sz w:val="28"/>
          <w:szCs w:val="28"/>
          <w:lang w:eastAsia="ru-RU"/>
        </w:rPr>
        <w:t>Лубков В.А.</w:t>
      </w:r>
      <w:r w:rsidRPr="00123602">
        <w:rPr>
          <w:rFonts w:ascii="Times New Roman" w:hAnsi="Times New Roman"/>
          <w:bCs/>
          <w:color w:val="000000"/>
          <w:sz w:val="28"/>
          <w:szCs w:val="28"/>
          <w:lang w:eastAsia="ru-RU"/>
        </w:rPr>
        <w:t xml:space="preserve"> </w:t>
      </w:r>
      <w:r>
        <w:rPr>
          <w:rFonts w:ascii="Times New Roman" w:hAnsi="Times New Roman"/>
          <w:color w:val="000000"/>
          <w:sz w:val="26"/>
          <w:szCs w:val="26"/>
          <w:lang w:eastAsia="ru-RU"/>
        </w:rPr>
        <w:t>Финансовый анализ: Методические указания</w:t>
      </w:r>
      <w:r w:rsidRPr="00123602">
        <w:rPr>
          <w:rFonts w:ascii="Times New Roman" w:hAnsi="Times New Roman"/>
          <w:color w:val="000000"/>
          <w:sz w:val="26"/>
          <w:szCs w:val="26"/>
          <w:lang w:eastAsia="ru-RU"/>
        </w:rPr>
        <w:t xml:space="preserve"> для обучающихся по освоению дисциплины  (направление подготовки </w:t>
      </w:r>
      <w:r>
        <w:rPr>
          <w:rFonts w:ascii="Times New Roman" w:hAnsi="Times New Roman"/>
          <w:color w:val="000000"/>
          <w:sz w:val="26"/>
          <w:szCs w:val="26"/>
          <w:lang w:eastAsia="ru-RU"/>
        </w:rPr>
        <w:t>09</w:t>
      </w:r>
      <w:r w:rsidRPr="00123602">
        <w:rPr>
          <w:rFonts w:ascii="Times New Roman" w:hAnsi="Times New Roman"/>
          <w:color w:val="000000"/>
          <w:sz w:val="26"/>
          <w:szCs w:val="26"/>
          <w:lang w:eastAsia="ru-RU"/>
        </w:rPr>
        <w:t>.0</w:t>
      </w:r>
      <w:r>
        <w:rPr>
          <w:rFonts w:ascii="Times New Roman" w:hAnsi="Times New Roman"/>
          <w:color w:val="000000"/>
          <w:sz w:val="26"/>
          <w:szCs w:val="26"/>
          <w:lang w:eastAsia="ru-RU"/>
        </w:rPr>
        <w:t>3</w:t>
      </w:r>
      <w:r w:rsidRPr="00123602">
        <w:rPr>
          <w:rFonts w:ascii="Times New Roman" w:hAnsi="Times New Roman"/>
          <w:color w:val="000000"/>
          <w:sz w:val="26"/>
          <w:szCs w:val="26"/>
          <w:lang w:eastAsia="ru-RU"/>
        </w:rPr>
        <w:t>.0</w:t>
      </w:r>
      <w:r>
        <w:rPr>
          <w:rFonts w:ascii="Times New Roman" w:hAnsi="Times New Roman"/>
          <w:color w:val="000000"/>
          <w:sz w:val="26"/>
          <w:szCs w:val="26"/>
          <w:lang w:eastAsia="ru-RU"/>
        </w:rPr>
        <w:t>3</w:t>
      </w:r>
      <w:r w:rsidRPr="00123602">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Прикладная информатика: профиль Информационные технологии в менеджменте АПК</w:t>
      </w:r>
      <w:r w:rsidRPr="00123602">
        <w:rPr>
          <w:rFonts w:ascii="Times New Roman" w:hAnsi="Times New Roman"/>
          <w:color w:val="000000"/>
          <w:sz w:val="26"/>
          <w:szCs w:val="26"/>
          <w:lang w:eastAsia="ru-RU"/>
        </w:rPr>
        <w:t xml:space="preserve">) / </w:t>
      </w:r>
      <w:r>
        <w:rPr>
          <w:rFonts w:ascii="Times New Roman" w:hAnsi="Times New Roman"/>
          <w:color w:val="000000"/>
          <w:sz w:val="26"/>
          <w:szCs w:val="26"/>
          <w:lang w:eastAsia="ru-RU"/>
        </w:rPr>
        <w:t>В.А. Лубков, Р.С. Казарцев</w:t>
      </w:r>
      <w:r w:rsidRPr="00123602">
        <w:rPr>
          <w:rFonts w:ascii="Times New Roman" w:hAnsi="Times New Roman"/>
          <w:color w:val="000000"/>
          <w:sz w:val="26"/>
          <w:szCs w:val="26"/>
          <w:lang w:eastAsia="ru-RU"/>
        </w:rPr>
        <w:t xml:space="preserve">. – Воронеж: ВГАУ, 2017 – </w:t>
      </w:r>
      <w:r>
        <w:rPr>
          <w:rFonts w:ascii="Times New Roman" w:hAnsi="Times New Roman"/>
          <w:color w:val="000000"/>
          <w:sz w:val="26"/>
          <w:szCs w:val="26"/>
          <w:lang w:eastAsia="ru-RU"/>
        </w:rPr>
        <w:t xml:space="preserve">9 </w:t>
      </w:r>
      <w:bookmarkStart w:id="0" w:name="_GoBack"/>
      <w:bookmarkEnd w:id="0"/>
      <w:r w:rsidRPr="00123602">
        <w:rPr>
          <w:rFonts w:ascii="Times New Roman" w:hAnsi="Times New Roman"/>
          <w:color w:val="000000"/>
          <w:sz w:val="26"/>
          <w:szCs w:val="26"/>
          <w:lang w:eastAsia="ru-RU"/>
        </w:rPr>
        <w:t xml:space="preserve">с. </w:t>
      </w:r>
    </w:p>
    <w:p w:rsidR="004C63AB" w:rsidRPr="00123602" w:rsidRDefault="004C63AB" w:rsidP="00123602">
      <w:pPr>
        <w:autoSpaceDE w:val="0"/>
        <w:autoSpaceDN w:val="0"/>
        <w:adjustRightInd w:val="0"/>
        <w:spacing w:after="0" w:line="240" w:lineRule="auto"/>
        <w:rPr>
          <w:rFonts w:ascii="Times New Roman" w:hAnsi="Times New Roman"/>
          <w:color w:val="000000"/>
          <w:sz w:val="26"/>
          <w:szCs w:val="26"/>
          <w:lang w:eastAsia="ru-RU"/>
        </w:rPr>
      </w:pPr>
    </w:p>
    <w:p w:rsidR="004C63AB" w:rsidRPr="00123602" w:rsidRDefault="004C63AB" w:rsidP="00123602">
      <w:pPr>
        <w:autoSpaceDE w:val="0"/>
        <w:autoSpaceDN w:val="0"/>
        <w:adjustRightInd w:val="0"/>
        <w:spacing w:after="0" w:line="240" w:lineRule="auto"/>
        <w:jc w:val="both"/>
        <w:rPr>
          <w:rFonts w:ascii="Times New Roman" w:hAnsi="Times New Roman"/>
          <w:color w:val="000000"/>
          <w:sz w:val="26"/>
          <w:szCs w:val="26"/>
          <w:lang w:eastAsia="ru-RU"/>
        </w:rPr>
      </w:pPr>
      <w:r w:rsidRPr="00123602">
        <w:rPr>
          <w:rFonts w:ascii="Times New Roman" w:hAnsi="Times New Roman"/>
          <w:color w:val="000000"/>
          <w:sz w:val="26"/>
          <w:szCs w:val="26"/>
          <w:lang w:eastAsia="ru-RU"/>
        </w:rPr>
        <w:t xml:space="preserve">Рецензент: к.э.н., доцент  кафедры </w:t>
      </w:r>
      <w:r>
        <w:rPr>
          <w:rFonts w:ascii="Times New Roman" w:hAnsi="Times New Roman"/>
          <w:color w:val="000000"/>
          <w:sz w:val="26"/>
          <w:szCs w:val="26"/>
          <w:lang w:eastAsia="ru-RU"/>
        </w:rPr>
        <w:t>информационного обеспечения и моделирования агроэкономических систем</w:t>
      </w:r>
      <w:r w:rsidRPr="00123602">
        <w:rPr>
          <w:rFonts w:ascii="Times New Roman" w:hAnsi="Times New Roman"/>
          <w:color w:val="000000"/>
          <w:sz w:val="26"/>
          <w:szCs w:val="26"/>
          <w:lang w:eastAsia="ru-RU"/>
        </w:rPr>
        <w:t xml:space="preserve"> «Воронежский государственный аграрный университет имени императора Петра I» </w:t>
      </w:r>
      <w:r>
        <w:rPr>
          <w:rFonts w:ascii="Times New Roman" w:hAnsi="Times New Roman"/>
          <w:color w:val="000000"/>
          <w:sz w:val="26"/>
          <w:szCs w:val="26"/>
          <w:lang w:eastAsia="ru-RU"/>
        </w:rPr>
        <w:t>А.А. Толстых</w:t>
      </w:r>
    </w:p>
    <w:p w:rsidR="004C63AB" w:rsidRPr="00123602" w:rsidRDefault="004C63AB" w:rsidP="00123602">
      <w:pPr>
        <w:autoSpaceDE w:val="0"/>
        <w:autoSpaceDN w:val="0"/>
        <w:adjustRightInd w:val="0"/>
        <w:spacing w:after="0" w:line="240" w:lineRule="auto"/>
        <w:rPr>
          <w:rFonts w:ascii="Times New Roman" w:hAnsi="Times New Roman"/>
          <w:color w:val="000000"/>
          <w:sz w:val="26"/>
          <w:szCs w:val="26"/>
          <w:lang w:eastAsia="ru-RU"/>
        </w:rPr>
      </w:pPr>
    </w:p>
    <w:p w:rsidR="004C63AB" w:rsidRPr="00123602" w:rsidRDefault="004C63AB" w:rsidP="00123602">
      <w:pPr>
        <w:autoSpaceDE w:val="0"/>
        <w:autoSpaceDN w:val="0"/>
        <w:adjustRightInd w:val="0"/>
        <w:spacing w:after="0" w:line="240" w:lineRule="auto"/>
        <w:jc w:val="both"/>
        <w:rPr>
          <w:rFonts w:ascii="Times New Roman" w:hAnsi="Times New Roman"/>
          <w:color w:val="000000"/>
          <w:sz w:val="26"/>
          <w:szCs w:val="26"/>
          <w:lang w:eastAsia="ru-RU"/>
        </w:rPr>
      </w:pPr>
      <w:r w:rsidRPr="00123602">
        <w:rPr>
          <w:rFonts w:ascii="Times New Roman" w:hAnsi="Times New Roman"/>
          <w:color w:val="000000"/>
          <w:sz w:val="26"/>
          <w:szCs w:val="26"/>
          <w:lang w:eastAsia="ru-RU"/>
        </w:rPr>
        <w:t xml:space="preserve">Методические указания рассмотрены и рекомендованы к изданию на заседании кафедры </w:t>
      </w:r>
      <w:r>
        <w:rPr>
          <w:rFonts w:ascii="Times New Roman" w:hAnsi="Times New Roman"/>
          <w:sz w:val="26"/>
          <w:szCs w:val="26"/>
          <w:lang w:eastAsia="ru-RU"/>
        </w:rPr>
        <w:t>экономического анализа, статистики и прикладной математики</w:t>
      </w:r>
      <w:r w:rsidRPr="00123602">
        <w:rPr>
          <w:rFonts w:ascii="Times New Roman" w:hAnsi="Times New Roman"/>
          <w:color w:val="000000"/>
          <w:sz w:val="26"/>
          <w:szCs w:val="26"/>
          <w:lang w:eastAsia="ru-RU"/>
        </w:rPr>
        <w:t xml:space="preserve"> (протокол № </w:t>
      </w:r>
      <w:r>
        <w:rPr>
          <w:rFonts w:ascii="Times New Roman" w:hAnsi="Times New Roman"/>
          <w:color w:val="000000"/>
          <w:sz w:val="26"/>
          <w:szCs w:val="26"/>
          <w:lang w:eastAsia="ru-RU"/>
        </w:rPr>
        <w:t>5</w:t>
      </w:r>
      <w:r w:rsidRPr="00123602">
        <w:rPr>
          <w:rFonts w:ascii="Times New Roman" w:hAnsi="Times New Roman"/>
          <w:color w:val="000000"/>
          <w:sz w:val="26"/>
          <w:szCs w:val="26"/>
          <w:lang w:eastAsia="ru-RU"/>
        </w:rPr>
        <w:t xml:space="preserve"> от </w:t>
      </w:r>
      <w:r>
        <w:rPr>
          <w:rFonts w:ascii="Times New Roman" w:hAnsi="Times New Roman"/>
          <w:color w:val="000000"/>
          <w:sz w:val="26"/>
          <w:szCs w:val="26"/>
          <w:lang w:eastAsia="ru-RU"/>
        </w:rPr>
        <w:t>16</w:t>
      </w:r>
      <w:r w:rsidRPr="00123602">
        <w:rPr>
          <w:rFonts w:ascii="Times New Roman" w:hAnsi="Times New Roman"/>
          <w:color w:val="000000"/>
          <w:sz w:val="26"/>
          <w:szCs w:val="26"/>
          <w:lang w:eastAsia="ru-RU"/>
        </w:rPr>
        <w:t xml:space="preserve"> мая </w:t>
      </w:r>
      <w:smartTag w:uri="urn:schemas-microsoft-com:office:smarttags" w:element="metricconverter">
        <w:smartTagPr>
          <w:attr w:name="ProductID" w:val="2017 г"/>
        </w:smartTagPr>
        <w:r w:rsidRPr="00123602">
          <w:rPr>
            <w:rFonts w:ascii="Times New Roman" w:hAnsi="Times New Roman"/>
            <w:color w:val="000000"/>
            <w:sz w:val="26"/>
            <w:szCs w:val="26"/>
            <w:lang w:eastAsia="ru-RU"/>
          </w:rPr>
          <w:t>2017 г</w:t>
        </w:r>
      </w:smartTag>
      <w:r w:rsidRPr="00123602">
        <w:rPr>
          <w:rFonts w:ascii="Times New Roman" w:hAnsi="Times New Roman"/>
          <w:color w:val="000000"/>
          <w:sz w:val="26"/>
          <w:szCs w:val="26"/>
          <w:lang w:eastAsia="ru-RU"/>
        </w:rPr>
        <w:t>.)</w:t>
      </w:r>
    </w:p>
    <w:p w:rsidR="004C63AB" w:rsidRPr="00123602" w:rsidRDefault="004C63AB" w:rsidP="00123602">
      <w:pPr>
        <w:autoSpaceDE w:val="0"/>
        <w:autoSpaceDN w:val="0"/>
        <w:adjustRightInd w:val="0"/>
        <w:spacing w:after="0" w:line="240" w:lineRule="auto"/>
        <w:rPr>
          <w:rFonts w:ascii="Times New Roman" w:hAnsi="Times New Roman"/>
          <w:color w:val="000000"/>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r w:rsidRPr="00123602">
        <w:rPr>
          <w:rFonts w:ascii="Times New Roman" w:hAnsi="Times New Roman"/>
          <w:sz w:val="26"/>
          <w:szCs w:val="26"/>
          <w:lang w:eastAsia="ru-RU"/>
        </w:rPr>
        <w:t>Методические указания рассмотрены и рекомендованы к изданию на заседании методической комиссии экономического факультета (протокол № 3 от 16 мая 2017г.)</w:t>
      </w: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spacing w:after="0" w:line="240" w:lineRule="auto"/>
        <w:jc w:val="both"/>
        <w:rPr>
          <w:rFonts w:ascii="Times New Roman" w:hAnsi="Times New Roman"/>
          <w:sz w:val="26"/>
          <w:szCs w:val="26"/>
          <w:lang w:eastAsia="ru-RU"/>
        </w:rPr>
      </w:pPr>
    </w:p>
    <w:p w:rsidR="004C63AB" w:rsidRPr="00123602" w:rsidRDefault="004C63AB" w:rsidP="00123602">
      <w:pPr>
        <w:autoSpaceDE w:val="0"/>
        <w:autoSpaceDN w:val="0"/>
        <w:adjustRightInd w:val="0"/>
        <w:spacing w:after="0" w:line="240" w:lineRule="auto"/>
        <w:rPr>
          <w:rFonts w:ascii="Times New Roman" w:hAnsi="Times New Roman"/>
          <w:color w:val="000000"/>
          <w:sz w:val="23"/>
          <w:szCs w:val="23"/>
          <w:lang w:eastAsia="ru-RU"/>
        </w:rPr>
      </w:pPr>
      <w:r w:rsidRPr="00123602">
        <w:rPr>
          <w:rFonts w:ascii="Symbol" w:hAnsi="Symbol" w:cs="Symbol"/>
          <w:color w:val="000000"/>
          <w:sz w:val="23"/>
          <w:szCs w:val="23"/>
          <w:lang w:eastAsia="ru-RU"/>
        </w:rPr>
        <w:t></w:t>
      </w:r>
      <w:r w:rsidRPr="00123602">
        <w:rPr>
          <w:rFonts w:ascii="Symbol" w:hAnsi="Symbol" w:cs="Symbol"/>
          <w:color w:val="000000"/>
          <w:sz w:val="23"/>
          <w:szCs w:val="23"/>
          <w:lang w:eastAsia="ru-RU"/>
        </w:rPr>
        <w:t></w:t>
      </w:r>
      <w:r>
        <w:rPr>
          <w:rFonts w:ascii="Times New Roman" w:hAnsi="Times New Roman"/>
          <w:color w:val="000000"/>
          <w:sz w:val="23"/>
          <w:szCs w:val="23"/>
          <w:lang w:eastAsia="ru-RU"/>
        </w:rPr>
        <w:t>В.А. Лубков, Р.С. Казарцев</w:t>
      </w:r>
      <w:r w:rsidRPr="00123602">
        <w:rPr>
          <w:rFonts w:ascii="Times New Roman" w:hAnsi="Times New Roman"/>
          <w:color w:val="000000"/>
          <w:sz w:val="23"/>
          <w:szCs w:val="23"/>
          <w:lang w:eastAsia="ru-RU"/>
        </w:rPr>
        <w:t xml:space="preserve"> </w:t>
      </w:r>
    </w:p>
    <w:p w:rsidR="004C63AB" w:rsidRPr="00123602" w:rsidRDefault="004C63AB" w:rsidP="00123602">
      <w:pPr>
        <w:spacing w:after="0" w:line="240" w:lineRule="auto"/>
        <w:jc w:val="both"/>
        <w:rPr>
          <w:rFonts w:ascii="Times New Roman" w:hAnsi="Times New Roman"/>
          <w:sz w:val="26"/>
          <w:szCs w:val="26"/>
          <w:lang w:eastAsia="ru-RU"/>
        </w:rPr>
      </w:pPr>
      <w:r w:rsidRPr="00123602">
        <w:rPr>
          <w:rFonts w:ascii="Symbol" w:hAnsi="Symbol" w:cs="Symbol"/>
          <w:color w:val="000000"/>
          <w:sz w:val="23"/>
          <w:szCs w:val="23"/>
          <w:lang w:eastAsia="ru-RU"/>
        </w:rPr>
        <w:t></w:t>
      </w:r>
      <w:r w:rsidRPr="00123602">
        <w:rPr>
          <w:rFonts w:ascii="Symbol" w:hAnsi="Symbol" w:cs="Symbol"/>
          <w:color w:val="000000"/>
          <w:sz w:val="23"/>
          <w:szCs w:val="23"/>
          <w:lang w:eastAsia="ru-RU"/>
        </w:rPr>
        <w:t></w:t>
      </w:r>
      <w:r w:rsidRPr="00123602">
        <w:rPr>
          <w:rFonts w:ascii="Times New Roman" w:hAnsi="Times New Roman"/>
          <w:color w:val="000000"/>
          <w:sz w:val="23"/>
          <w:szCs w:val="23"/>
          <w:lang w:eastAsia="ru-RU"/>
        </w:rPr>
        <w:t xml:space="preserve"> ФГБОУ ВО Воронежский ГАУ</w:t>
      </w:r>
    </w:p>
    <w:p w:rsidR="004C63AB" w:rsidRDefault="004C63AB">
      <w:pPr>
        <w:rPr>
          <w:rFonts w:ascii="Times New Roman" w:hAnsi="Times New Roman"/>
          <w:sz w:val="24"/>
          <w:szCs w:val="24"/>
        </w:rPr>
      </w:pPr>
      <w:r>
        <w:rPr>
          <w:rFonts w:ascii="Times New Roman" w:hAnsi="Times New Roman"/>
          <w:sz w:val="24"/>
          <w:szCs w:val="24"/>
        </w:rPr>
        <w:br w:type="page"/>
      </w:r>
    </w:p>
    <w:p w:rsidR="004C63AB" w:rsidRPr="00B96751" w:rsidRDefault="004C63AB" w:rsidP="00B96751">
      <w:pPr>
        <w:spacing w:after="0" w:line="240" w:lineRule="auto"/>
        <w:jc w:val="center"/>
        <w:rPr>
          <w:rFonts w:ascii="Times New Roman" w:hAnsi="Times New Roman"/>
          <w:b/>
          <w:sz w:val="28"/>
          <w:szCs w:val="28"/>
          <w:lang w:eastAsia="ru-RU"/>
        </w:rPr>
      </w:pPr>
      <w:r w:rsidRPr="00B96751">
        <w:rPr>
          <w:rFonts w:ascii="Times New Roman" w:hAnsi="Times New Roman"/>
          <w:b/>
          <w:bCs/>
          <w:sz w:val="28"/>
          <w:szCs w:val="28"/>
          <w:lang w:eastAsia="ru-RU"/>
        </w:rPr>
        <w:t>ВВЕДЕНИЕ</w:t>
      </w:r>
    </w:p>
    <w:p w:rsidR="004C63AB" w:rsidRPr="00C304CC" w:rsidRDefault="004C63AB" w:rsidP="00C304CC">
      <w:pPr>
        <w:ind w:firstLine="709"/>
        <w:jc w:val="both"/>
        <w:rPr>
          <w:rFonts w:ascii="Times New Roman" w:hAnsi="Times New Roman"/>
          <w:sz w:val="28"/>
          <w:szCs w:val="28"/>
        </w:rPr>
      </w:pPr>
      <w:r w:rsidRPr="00B96751">
        <w:rPr>
          <w:rFonts w:ascii="Times New Roman" w:hAnsi="Times New Roman"/>
          <w:b/>
          <w:sz w:val="28"/>
          <w:szCs w:val="28"/>
          <w:lang w:eastAsia="ru-RU"/>
        </w:rPr>
        <w:t>1</w:t>
      </w:r>
      <w:r w:rsidRPr="00A62E11">
        <w:rPr>
          <w:rFonts w:ascii="Times New Roman" w:hAnsi="Times New Roman"/>
          <w:sz w:val="28"/>
          <w:szCs w:val="28"/>
        </w:rPr>
        <w:t xml:space="preserve">. </w:t>
      </w:r>
      <w:r w:rsidRPr="00C304CC">
        <w:rPr>
          <w:rFonts w:ascii="Times New Roman" w:hAnsi="Times New Roman"/>
          <w:sz w:val="28"/>
          <w:szCs w:val="28"/>
        </w:rPr>
        <w:t>Цель преподавания дисциплины — изучение студентами основных принципов чт</w:t>
      </w:r>
      <w:r w:rsidRPr="00C304CC">
        <w:rPr>
          <w:rFonts w:ascii="Times New Roman" w:hAnsi="Times New Roman"/>
          <w:sz w:val="28"/>
          <w:szCs w:val="28"/>
        </w:rPr>
        <w:t>е</w:t>
      </w:r>
      <w:r w:rsidRPr="00C304CC">
        <w:rPr>
          <w:rFonts w:ascii="Times New Roman" w:hAnsi="Times New Roman"/>
          <w:sz w:val="28"/>
          <w:szCs w:val="28"/>
        </w:rPr>
        <w:t>ния финансовых отчетов, способов и приемов обработки учетно-отчетной информации с применением информационных технологий в менеджменте АПК.</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color w:val="000000"/>
          <w:sz w:val="28"/>
          <w:szCs w:val="28"/>
        </w:rPr>
        <w:t xml:space="preserve">К числу </w:t>
      </w:r>
      <w:r w:rsidRPr="00917B85">
        <w:rPr>
          <w:rFonts w:ascii="Times New Roman" w:hAnsi="Times New Roman"/>
          <w:b/>
          <w:color w:val="000000"/>
          <w:sz w:val="28"/>
          <w:szCs w:val="28"/>
          <w:u w:val="single"/>
        </w:rPr>
        <w:t>основных задач</w:t>
      </w:r>
      <w:r w:rsidRPr="00917B85">
        <w:rPr>
          <w:rFonts w:ascii="Times New Roman" w:hAnsi="Times New Roman"/>
          <w:color w:val="000000"/>
          <w:sz w:val="28"/>
          <w:szCs w:val="28"/>
        </w:rPr>
        <w:t xml:space="preserve"> освоения дисциплины относятся изучение студентами ключевых тематических разделов финансового анализа</w:t>
      </w:r>
      <w:r w:rsidRPr="00917B85">
        <w:rPr>
          <w:rFonts w:ascii="Times New Roman" w:hAnsi="Times New Roman"/>
          <w:sz w:val="28"/>
          <w:szCs w:val="28"/>
        </w:rPr>
        <w:t xml:space="preserve"> </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информационная база анализа;</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способы и приемы чтения финансовых отчетов;</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финансовой отчетности;</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xml:space="preserve">- анализ ликвидности и платежеспособности; </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финансовой устойчивости;</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финансовых результатов;</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деловой активности;</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денежных потоков;</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инвестиций;</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анализ ценных бумаг;</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 автоматизация анализа финансовой отчетности</w:t>
      </w:r>
    </w:p>
    <w:p w:rsidR="004C63AB" w:rsidRPr="00B96751" w:rsidRDefault="004C63AB" w:rsidP="00B96751">
      <w:pPr>
        <w:spacing w:after="0" w:line="240" w:lineRule="auto"/>
        <w:ind w:firstLine="709"/>
        <w:jc w:val="both"/>
        <w:rPr>
          <w:rFonts w:ascii="Times New Roman" w:hAnsi="Times New Roman"/>
          <w:sz w:val="28"/>
          <w:szCs w:val="28"/>
          <w:lang w:eastAsia="ru-RU"/>
        </w:rPr>
      </w:pPr>
      <w:r w:rsidRPr="00B96751">
        <w:rPr>
          <w:rFonts w:ascii="Times New Roman" w:hAnsi="Times New Roman"/>
          <w:b/>
          <w:bCs/>
          <w:sz w:val="28"/>
          <w:szCs w:val="28"/>
        </w:rPr>
        <w:t xml:space="preserve">2. Требования к уровню освоения дисциплины. </w:t>
      </w:r>
    </w:p>
    <w:p w:rsidR="004C63AB" w:rsidRPr="00B96751" w:rsidRDefault="004C63AB" w:rsidP="00B96751">
      <w:pPr>
        <w:spacing w:after="0" w:line="240" w:lineRule="auto"/>
        <w:ind w:firstLine="709"/>
        <w:jc w:val="both"/>
        <w:rPr>
          <w:rFonts w:ascii="Times New Roman" w:hAnsi="Times New Roman"/>
          <w:sz w:val="28"/>
          <w:szCs w:val="28"/>
          <w:lang w:eastAsia="ru-RU"/>
        </w:rPr>
      </w:pPr>
      <w:r w:rsidRPr="00B96751">
        <w:rPr>
          <w:rFonts w:ascii="Times New Roman" w:hAnsi="Times New Roman"/>
          <w:sz w:val="28"/>
          <w:szCs w:val="28"/>
        </w:rPr>
        <w:t>Дисциплина нацелена на формирование компетенций:</w:t>
      </w:r>
    </w:p>
    <w:p w:rsidR="004C63AB" w:rsidRDefault="004C63AB" w:rsidP="003E03EC">
      <w:pPr>
        <w:spacing w:after="0" w:line="240" w:lineRule="auto"/>
        <w:ind w:firstLine="709"/>
        <w:rPr>
          <w:rFonts w:ascii="Times New Roman" w:hAnsi="Times New Roman"/>
          <w:sz w:val="28"/>
          <w:szCs w:val="28"/>
        </w:rPr>
      </w:pPr>
      <w:r w:rsidRPr="00432DA6">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7.75pt">
            <v:imagedata r:id="rId7" o:title=""/>
          </v:shape>
        </w:pict>
      </w: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b/>
          <w:sz w:val="28"/>
          <w:szCs w:val="28"/>
        </w:rPr>
      </w:pPr>
      <w:r w:rsidRPr="00432DA6">
        <w:rPr>
          <w:rFonts w:ascii="Times New Roman" w:hAnsi="Times New Roman"/>
          <w:b/>
          <w:sz w:val="28"/>
          <w:szCs w:val="28"/>
        </w:rPr>
        <w:pict>
          <v:shape id="_x0000_i1026" type="#_x0000_t75" style="width:460.5pt;height:333pt">
            <v:imagedata r:id="rId8" o:title=""/>
          </v:shape>
        </w:pict>
      </w:r>
    </w:p>
    <w:p w:rsidR="004C63AB" w:rsidRDefault="004C63AB" w:rsidP="00852A5D">
      <w:pPr>
        <w:spacing w:after="0" w:line="240" w:lineRule="auto"/>
        <w:ind w:firstLine="709"/>
        <w:jc w:val="both"/>
        <w:rPr>
          <w:rFonts w:ascii="Times New Roman" w:hAnsi="Times New Roman"/>
          <w:b/>
          <w:sz w:val="28"/>
          <w:szCs w:val="28"/>
        </w:rPr>
      </w:pPr>
    </w:p>
    <w:p w:rsidR="004C63AB" w:rsidRDefault="004C63AB" w:rsidP="00852A5D">
      <w:pPr>
        <w:spacing w:after="0" w:line="240" w:lineRule="auto"/>
        <w:ind w:firstLine="709"/>
        <w:jc w:val="both"/>
        <w:rPr>
          <w:rFonts w:ascii="Times New Roman" w:hAnsi="Times New Roman"/>
          <w:sz w:val="28"/>
          <w:szCs w:val="28"/>
        </w:rPr>
      </w:pPr>
      <w:r w:rsidRPr="00852A5D">
        <w:rPr>
          <w:rFonts w:ascii="Times New Roman" w:hAnsi="Times New Roman"/>
          <w:b/>
          <w:sz w:val="28"/>
          <w:szCs w:val="28"/>
        </w:rPr>
        <w:t>3. Цель методических рекомендаций</w:t>
      </w:r>
      <w:r w:rsidRPr="00CD5A9E">
        <w:rPr>
          <w:rFonts w:ascii="Times New Roman" w:hAnsi="Times New Roman"/>
          <w:sz w:val="28"/>
          <w:szCs w:val="28"/>
        </w:rPr>
        <w:t xml:space="preserve"> - обеспечить </w:t>
      </w:r>
      <w:r>
        <w:rPr>
          <w:rFonts w:ascii="Times New Roman" w:hAnsi="Times New Roman"/>
          <w:sz w:val="28"/>
          <w:szCs w:val="28"/>
        </w:rPr>
        <w:t>обучающем</w:t>
      </w:r>
      <w:r w:rsidRPr="00CD5A9E">
        <w:rPr>
          <w:rFonts w:ascii="Times New Roman" w:hAnsi="Times New Roman"/>
          <w:sz w:val="28"/>
          <w:szCs w:val="28"/>
        </w:rPr>
        <w:t>у</w:t>
      </w:r>
      <w:r>
        <w:rPr>
          <w:rFonts w:ascii="Times New Roman" w:hAnsi="Times New Roman"/>
          <w:sz w:val="28"/>
          <w:szCs w:val="28"/>
        </w:rPr>
        <w:t>ся</w:t>
      </w:r>
      <w:r w:rsidRPr="00CD5A9E">
        <w:rPr>
          <w:rFonts w:ascii="Times New Roman" w:hAnsi="Times New Roman"/>
          <w:sz w:val="28"/>
          <w:szCs w:val="28"/>
        </w:rPr>
        <w:t xml:space="preserve"> оптимальную организац</w:t>
      </w:r>
      <w:r>
        <w:rPr>
          <w:rFonts w:ascii="Times New Roman" w:hAnsi="Times New Roman"/>
          <w:sz w:val="28"/>
          <w:szCs w:val="28"/>
        </w:rPr>
        <w:t>ию процесса изучения дисциплины.</w:t>
      </w:r>
    </w:p>
    <w:p w:rsidR="004C63AB" w:rsidRPr="006E3DE2" w:rsidRDefault="004C63AB" w:rsidP="006E3DE2">
      <w:pPr>
        <w:spacing w:after="0" w:line="240" w:lineRule="auto"/>
        <w:ind w:firstLine="709"/>
        <w:jc w:val="both"/>
        <w:rPr>
          <w:rFonts w:ascii="Times New Roman" w:hAnsi="Times New Roman"/>
          <w:sz w:val="28"/>
          <w:szCs w:val="28"/>
        </w:rPr>
      </w:pPr>
      <w:r w:rsidRPr="006E3DE2">
        <w:rPr>
          <w:rFonts w:ascii="Times New Roman" w:hAnsi="Times New Roman"/>
          <w:sz w:val="28"/>
          <w:szCs w:val="28"/>
        </w:rPr>
        <w:t xml:space="preserve">Процесс изучения дисциплины включает посещение лекций, практических занятий по расписанию, самостоятельную работу обучающегося, а также </w:t>
      </w:r>
      <w:r w:rsidRPr="006E3DE2">
        <w:rPr>
          <w:rFonts w:ascii="Times New Roman" w:hAnsi="Times New Roman"/>
          <w:bCs/>
          <w:sz w:val="28"/>
          <w:szCs w:val="28"/>
        </w:rPr>
        <w:t xml:space="preserve">прохождение текущего контроля знаний и промежуточной аттестации (сдача </w:t>
      </w:r>
      <w:r>
        <w:rPr>
          <w:rFonts w:ascii="Times New Roman" w:hAnsi="Times New Roman"/>
          <w:bCs/>
          <w:sz w:val="28"/>
          <w:szCs w:val="28"/>
        </w:rPr>
        <w:t>зачета</w:t>
      </w:r>
      <w:r w:rsidRPr="006E3DE2">
        <w:rPr>
          <w:rFonts w:ascii="Times New Roman" w:hAnsi="Times New Roman"/>
          <w:bCs/>
          <w:sz w:val="28"/>
          <w:szCs w:val="28"/>
        </w:rPr>
        <w:t>).</w:t>
      </w:r>
    </w:p>
    <w:p w:rsidR="004C63AB" w:rsidRPr="006E3DE2" w:rsidRDefault="004C63AB" w:rsidP="00852A5D">
      <w:pPr>
        <w:spacing w:after="0" w:line="240" w:lineRule="auto"/>
        <w:jc w:val="both"/>
        <w:rPr>
          <w:rFonts w:ascii="Times New Roman" w:hAnsi="Times New Roman"/>
          <w:bCs/>
          <w:sz w:val="28"/>
          <w:szCs w:val="28"/>
        </w:rPr>
      </w:pPr>
    </w:p>
    <w:p w:rsidR="004C63AB" w:rsidRPr="00CD5A9E" w:rsidRDefault="004C63AB" w:rsidP="003E03EC">
      <w:pPr>
        <w:spacing w:after="0" w:line="240" w:lineRule="auto"/>
        <w:ind w:firstLine="709"/>
        <w:jc w:val="both"/>
        <w:rPr>
          <w:rFonts w:ascii="Times New Roman" w:hAnsi="Times New Roman"/>
          <w:sz w:val="28"/>
          <w:szCs w:val="28"/>
        </w:rPr>
      </w:pPr>
      <w:r w:rsidRPr="00CD5A9E">
        <w:rPr>
          <w:rFonts w:ascii="Times New Roman" w:hAnsi="Times New Roman"/>
          <w:b/>
          <w:bCs/>
          <w:sz w:val="28"/>
          <w:szCs w:val="28"/>
        </w:rPr>
        <w:t>1. УКАЗАНИЯ ПО ИЗУЧЕНИЮ ТЕОРЕТИЧЕСКОЙ ЧАСТИ ДИСЦИПЛИНЫ</w:t>
      </w:r>
    </w:p>
    <w:p w:rsidR="004C63AB" w:rsidRPr="000D429C" w:rsidRDefault="004C63AB" w:rsidP="000D429C">
      <w:pPr>
        <w:spacing w:after="0" w:line="240" w:lineRule="auto"/>
        <w:ind w:firstLine="709"/>
        <w:jc w:val="both"/>
        <w:rPr>
          <w:rFonts w:ascii="Times New Roman" w:hAnsi="Times New Roman"/>
          <w:iCs/>
          <w:sz w:val="28"/>
          <w:szCs w:val="28"/>
        </w:rPr>
      </w:pPr>
      <w:r w:rsidRPr="006E3DE2">
        <w:rPr>
          <w:rFonts w:ascii="Times New Roman" w:hAnsi="Times New Roman"/>
          <w:sz w:val="28"/>
          <w:szCs w:val="28"/>
        </w:rPr>
        <w:t>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Именно поэтому контроль над систематической работой обучающихся всегда находится в центре внимания кафедры. Обучающимся необходимо перед каждой лекцией просматривать рабочую программу дисциплины,</w:t>
      </w:r>
      <w:r w:rsidRPr="000D429C">
        <w:rPr>
          <w:rFonts w:ascii="Times New Roman" w:hAnsi="Times New Roman"/>
          <w:sz w:val="28"/>
          <w:szCs w:val="28"/>
          <w:lang w:eastAsia="ru-RU"/>
        </w:rPr>
        <w:t xml:space="preserve"> </w:t>
      </w:r>
      <w:r w:rsidRPr="000D429C">
        <w:rPr>
          <w:rFonts w:ascii="Times New Roman" w:hAnsi="Times New Roman"/>
          <w:sz w:val="28"/>
          <w:szCs w:val="28"/>
        </w:rPr>
        <w:t>доступн</w:t>
      </w:r>
      <w:r>
        <w:rPr>
          <w:rFonts w:ascii="Times New Roman" w:hAnsi="Times New Roman"/>
          <w:sz w:val="28"/>
          <w:szCs w:val="28"/>
        </w:rPr>
        <w:t>ую</w:t>
      </w:r>
      <w:r w:rsidRPr="000D429C">
        <w:rPr>
          <w:rFonts w:ascii="Times New Roman" w:hAnsi="Times New Roman"/>
          <w:sz w:val="28"/>
          <w:szCs w:val="28"/>
        </w:rPr>
        <w:t xml:space="preserve"> в электронной образовательной среде Университета http://io.vsau.ru/.</w:t>
      </w:r>
      <w:r w:rsidRPr="006E3DE2">
        <w:rPr>
          <w:rFonts w:ascii="Times New Roman" w:hAnsi="Times New Roman"/>
          <w:sz w:val="28"/>
          <w:szCs w:val="28"/>
        </w:rPr>
        <w:t xml:space="preserve"> </w:t>
      </w:r>
      <w:r>
        <w:rPr>
          <w:rFonts w:ascii="Times New Roman" w:hAnsi="Times New Roman"/>
          <w:sz w:val="28"/>
          <w:szCs w:val="28"/>
        </w:rPr>
        <w:t>Э</w:t>
      </w:r>
      <w:r w:rsidRPr="006E3DE2">
        <w:rPr>
          <w:rFonts w:ascii="Times New Roman" w:hAnsi="Times New Roman"/>
          <w:sz w:val="28"/>
          <w:szCs w:val="28"/>
        </w:rPr>
        <w:t>то позволит сэкономить время на записывание темы лекции, ее основных вопросов, рекомендуемой литературы; -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rsidR="004C63AB" w:rsidRPr="00CD5A9E" w:rsidRDefault="004C63AB" w:rsidP="00030739">
      <w:pPr>
        <w:spacing w:before="120" w:after="120" w:line="240" w:lineRule="auto"/>
        <w:ind w:firstLine="720"/>
        <w:rPr>
          <w:rFonts w:ascii="Times New Roman" w:hAnsi="Times New Roman"/>
          <w:b/>
          <w:bCs/>
          <w:sz w:val="28"/>
          <w:szCs w:val="28"/>
          <w:lang w:eastAsia="ru-RU"/>
        </w:rPr>
      </w:pPr>
      <w:r>
        <w:rPr>
          <w:rFonts w:ascii="Times New Roman" w:hAnsi="Times New Roman"/>
          <w:b/>
          <w:bCs/>
          <w:sz w:val="28"/>
          <w:szCs w:val="28"/>
          <w:lang w:eastAsia="ru-RU"/>
        </w:rPr>
        <w:t>У</w:t>
      </w:r>
      <w:r w:rsidRPr="00CD5A9E">
        <w:rPr>
          <w:rFonts w:ascii="Times New Roman" w:hAnsi="Times New Roman"/>
          <w:b/>
          <w:bCs/>
          <w:sz w:val="28"/>
          <w:szCs w:val="28"/>
          <w:lang w:eastAsia="ru-RU"/>
        </w:rPr>
        <w:t>чебн</w:t>
      </w:r>
      <w:r>
        <w:rPr>
          <w:rFonts w:ascii="Times New Roman" w:hAnsi="Times New Roman"/>
          <w:b/>
          <w:bCs/>
          <w:sz w:val="28"/>
          <w:szCs w:val="28"/>
          <w:lang w:eastAsia="ru-RU"/>
        </w:rPr>
        <w:t>ая дисциплина включает следующие разделы.</w:t>
      </w: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 xml:space="preserve">Тема 1. Задачи и направления финансового анализа в </w:t>
      </w:r>
      <w:r>
        <w:rPr>
          <w:rFonts w:ascii="Times New Roman" w:hAnsi="Times New Roman"/>
          <w:b/>
          <w:sz w:val="28"/>
          <w:szCs w:val="28"/>
        </w:rPr>
        <w:t>менеджменте АПК</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 xml:space="preserve">Предмет, задачи, содержание финансового анализа. Взаимосвязь и различия финансового и управленческого анализа. Нормативное регулирование аналитических процедур. Пользователи финансовой отчетности. Способы чтения финансовых отчетов. Особенности финансовой отчетности крупных компаний. Роль финансового анализа в условиях риска и неопределенности.   </w:t>
      </w:r>
    </w:p>
    <w:p w:rsidR="004C63AB" w:rsidRPr="00917B85" w:rsidRDefault="004C63AB" w:rsidP="00917B85">
      <w:pPr>
        <w:spacing w:after="0" w:line="240" w:lineRule="auto"/>
        <w:ind w:firstLine="709"/>
        <w:rPr>
          <w:rFonts w:ascii="Times New Roman" w:hAnsi="Times New Roman"/>
          <w:i/>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2. Информационно-аналитические возможности финансовой (бухгалтерской) отчетности.</w:t>
      </w:r>
    </w:p>
    <w:p w:rsidR="004C63AB" w:rsidRPr="00917B85" w:rsidRDefault="004C63AB" w:rsidP="00917B85">
      <w:pPr>
        <w:spacing w:after="0" w:line="240" w:lineRule="auto"/>
        <w:ind w:firstLine="709"/>
        <w:rPr>
          <w:rFonts w:ascii="Times New Roman" w:hAnsi="Times New Roman"/>
          <w:i/>
          <w:sz w:val="28"/>
          <w:szCs w:val="28"/>
        </w:rPr>
      </w:pPr>
      <w:r w:rsidRPr="00917B85">
        <w:rPr>
          <w:rFonts w:ascii="Times New Roman" w:hAnsi="Times New Roman"/>
          <w:sz w:val="28"/>
          <w:szCs w:val="28"/>
        </w:rPr>
        <w:t>Информационное обеспечение финансового анализа. Бухгалтерская (финансовая) отчетность как основной источник информации для внешнего пользователя. Характер финансовых интересов различных групп пользователей. Требования к содержанию финансовой отчетности (полнота, достоверность, сопоставимость т и.д.). Влияние способов учета на содержание отчетности и необходимость раскрытия учетной политики в пояснительной записке. Условность показателей отчетности. Взаимосвязь показателей в различных формах отчетности.</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3. Анализ бухгалтерского баланса. Оценка ликвидности и платежеспособности организации</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Функции бухгалтерского баланса в рыночной экономике, техника составления бухгалтерского баланса. Характеристика основных балансовых соотношений. Аналитические возможности и недостатки баланса. Учет фактора сезонности производства при анализе баланса. Структурно-динамический анализ основных статей и разделов актива и пассива баланса. Формирование аналитического баланса-нетто. Расчет и анализ чистых активов. Интерпретация статей собственного капитала, возможность наращивания собственных источников финансирования. Расчет и анализ собственного оборотного капитала. Оценка обеспеченности организации собственными оборотными средствами. Анализ заемных и привлеченных источников. Соотношение дебиторской и кредиторской задолженности. Управление формированием капитала. Эффект финансового рычага. Цена капитала. Расчет средневзвешенной стоимости капитала (</w:t>
      </w:r>
      <w:r w:rsidRPr="00917B85">
        <w:rPr>
          <w:rFonts w:ascii="Times New Roman" w:hAnsi="Times New Roman"/>
          <w:sz w:val="28"/>
          <w:szCs w:val="28"/>
          <w:lang w:val="en-US"/>
        </w:rPr>
        <w:t>WACC</w:t>
      </w:r>
      <w:r w:rsidRPr="00917B85">
        <w:rPr>
          <w:rFonts w:ascii="Times New Roman" w:hAnsi="Times New Roman"/>
          <w:sz w:val="28"/>
          <w:szCs w:val="28"/>
        </w:rPr>
        <w:t>). Понятие ликвидности активов, организации. Платеже- и кредитоспособность организации. Группировка активов по степени ликвидности и пассивов по степени срочности оплаты. Расчет и анализ коэффициентов ликвидности и платежеспособности. Определение возможности восстановления (утраты) платежеспособности.</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4. Анализ финансовой устойчивости коммерческой организации</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Понятие финансовой устойчивости организации. Система абсолютных и относительных показателей финансовой устойчивости организации. Диагностика типов финансовой устойчивости на основе соотношения запасов и затрат с различными источниками их финансирования. Коэффициенты финансовой устойчивости: методика их расчета и интерпретация. Анализ факторов, влияющих на финансовую устойчивость. Разработка мероприятий по повышению финансовой устойчивости.</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5. Анализ доходов, расходов и финансовых результатов деятельности организации</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Информационное обеспечение анализа финансовых результатов. Анализ структуры и динамики финансовых результатов. Влияние учетной политики на формирование финансовых результатов. Виды прибыли, механизм их расчета и интерпретации. Факторный анализ прибыли. Прибыль бухгалтерская и экономическая. Понятие рентабельности. Анализ рентабельности продаж, активов, собственного капитала. Взаимосвязь финансовой и экономической рентабельности. Эффект финансового рычага. Деление издержек на постоянные и переменные. Порог рентабельности. Запас финансовой прочности. Операционный рычаг.</w:t>
      </w:r>
    </w:p>
    <w:p w:rsidR="004C63AB" w:rsidRPr="00917B85" w:rsidRDefault="004C63AB" w:rsidP="00917B85">
      <w:pPr>
        <w:spacing w:after="0" w:line="240" w:lineRule="auto"/>
        <w:ind w:firstLine="709"/>
        <w:rPr>
          <w:rFonts w:ascii="Times New Roman" w:hAnsi="Times New Roman"/>
          <w:b/>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 xml:space="preserve">Тема 6. Анализ деловой активности хозяйствующего субъекта </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 xml:space="preserve">Понятие деловой активности. Факторы, влияющие на деловую активность предприятия. Количественные и качественные характеристики деловой активности. «Золотое» правило экономики.  Абсолютные и относительные показатели деловой активности. Анализ оборачиваемости оборотных активов. Расчет и анализ финансового и операционного циклов. Анализ операционной, инвестиционной и финансовой деловой активности организации. </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7. Анализ денежных потоков</w:t>
      </w:r>
    </w:p>
    <w:p w:rsidR="004C63AB" w:rsidRPr="00917B85" w:rsidRDefault="004C63AB" w:rsidP="00917B85">
      <w:pPr>
        <w:spacing w:after="0" w:line="240" w:lineRule="auto"/>
        <w:ind w:firstLine="709"/>
        <w:rPr>
          <w:rFonts w:ascii="Times New Roman" w:hAnsi="Times New Roman"/>
          <w:iCs/>
          <w:sz w:val="28"/>
          <w:szCs w:val="28"/>
        </w:rPr>
      </w:pPr>
      <w:r w:rsidRPr="00917B85">
        <w:rPr>
          <w:rFonts w:ascii="Times New Roman" w:hAnsi="Times New Roman"/>
          <w:iCs/>
          <w:sz w:val="28"/>
          <w:szCs w:val="28"/>
        </w:rPr>
        <w:t>Содержание, назначение и функциональные свойства отчета о движении денежных средств. Содержание притоков и оттоков по текущей, финансовой и инвестиционной деятельности. Расчет и анализ чистого денежного потока по видам деятельности и в целом по организации. Сбалансированность денежных потоков. Роль анализа денежных потоков в оценке финансового положения организации. Прямой и косвенный методы анализа денежных потоков. Связь и различие между денежными потоками и прибылью.</w:t>
      </w:r>
    </w:p>
    <w:p w:rsidR="004C63AB" w:rsidRPr="00917B85" w:rsidRDefault="004C63AB" w:rsidP="00917B85">
      <w:pPr>
        <w:spacing w:after="0" w:line="240" w:lineRule="auto"/>
        <w:ind w:firstLine="709"/>
        <w:rPr>
          <w:rFonts w:ascii="Times New Roman" w:hAnsi="Times New Roman"/>
          <w:iCs/>
          <w:sz w:val="28"/>
          <w:szCs w:val="28"/>
        </w:rPr>
      </w:pP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8. Анализ дебиторской и кредиторской задолженности</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 xml:space="preserve">Анализ состава, структуры и динамики дебиторской и кредиторской задолженности. Анализ соотношения задолженностей. Анализ форм и условий расчетов. Влияние задолженности на денежные потоки и финансовое положение предприятия. Возникновение сомнительных долгов и их влияние на финансовое состояние организации. Способы и приемы оптимизации задолженностей </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 xml:space="preserve">Тема 9. </w:t>
      </w:r>
      <w:r>
        <w:rPr>
          <w:rFonts w:ascii="Times New Roman" w:hAnsi="Times New Roman"/>
          <w:b/>
          <w:sz w:val="28"/>
          <w:szCs w:val="28"/>
        </w:rPr>
        <w:t>Информационные технологии в анализе инвестиций</w:t>
      </w:r>
    </w:p>
    <w:p w:rsidR="004C63AB" w:rsidRPr="00917B85" w:rsidRDefault="004C63AB" w:rsidP="00917B85">
      <w:pPr>
        <w:spacing w:after="0" w:line="240" w:lineRule="auto"/>
        <w:ind w:firstLine="709"/>
        <w:rPr>
          <w:rFonts w:ascii="Times New Roman" w:hAnsi="Times New Roman"/>
          <w:sz w:val="28"/>
          <w:szCs w:val="28"/>
        </w:rPr>
      </w:pPr>
      <w:r w:rsidRPr="00917B85">
        <w:rPr>
          <w:rFonts w:ascii="Times New Roman" w:hAnsi="Times New Roman"/>
          <w:sz w:val="28"/>
          <w:szCs w:val="28"/>
        </w:rPr>
        <w:t>Понятие инвестиций. Реальные и финансовые инвестиции. Анализ ценных бумаг и положения фирмы на фондовом рынке. Анализ доходности финансовых инструментов. Наращение и дисконтирование. Временная стоимость денег. Финансовые таблицы. Эффективная процентная ставка. Базовая формула финансово-инвестиционного анализа (</w:t>
      </w:r>
      <w:r w:rsidRPr="00917B85">
        <w:rPr>
          <w:rFonts w:ascii="Times New Roman" w:hAnsi="Times New Roman"/>
          <w:sz w:val="28"/>
          <w:szCs w:val="28"/>
          <w:lang w:val="en-US"/>
        </w:rPr>
        <w:t>DCF</w:t>
      </w:r>
      <w:r w:rsidRPr="00917B85">
        <w:rPr>
          <w:rFonts w:ascii="Times New Roman" w:hAnsi="Times New Roman"/>
          <w:sz w:val="28"/>
          <w:szCs w:val="28"/>
        </w:rPr>
        <w:t>). Критерии оценки эффективности инвестиционных проектов, учитывающих и не учитывающих фактор времени (</w:t>
      </w:r>
      <w:r w:rsidRPr="00917B85">
        <w:rPr>
          <w:rFonts w:ascii="Times New Roman" w:hAnsi="Times New Roman"/>
          <w:sz w:val="28"/>
          <w:szCs w:val="28"/>
          <w:lang w:val="en-US"/>
        </w:rPr>
        <w:t>NPV</w:t>
      </w:r>
      <w:r w:rsidRPr="00917B85">
        <w:rPr>
          <w:rFonts w:ascii="Times New Roman" w:hAnsi="Times New Roman"/>
          <w:sz w:val="28"/>
          <w:szCs w:val="28"/>
        </w:rPr>
        <w:t xml:space="preserve">, </w:t>
      </w:r>
      <w:r w:rsidRPr="00917B85">
        <w:rPr>
          <w:rFonts w:ascii="Times New Roman" w:hAnsi="Times New Roman"/>
          <w:sz w:val="28"/>
          <w:szCs w:val="28"/>
          <w:lang w:val="en-US"/>
        </w:rPr>
        <w:t>PI</w:t>
      </w:r>
      <w:r w:rsidRPr="00917B85">
        <w:rPr>
          <w:rFonts w:ascii="Times New Roman" w:hAnsi="Times New Roman"/>
          <w:sz w:val="28"/>
          <w:szCs w:val="28"/>
        </w:rPr>
        <w:t xml:space="preserve">, </w:t>
      </w:r>
      <w:r w:rsidRPr="00917B85">
        <w:rPr>
          <w:rFonts w:ascii="Times New Roman" w:hAnsi="Times New Roman"/>
          <w:sz w:val="28"/>
          <w:szCs w:val="28"/>
          <w:lang w:val="en-US"/>
        </w:rPr>
        <w:t>IRR</w:t>
      </w:r>
      <w:r w:rsidRPr="00917B85">
        <w:rPr>
          <w:rFonts w:ascii="Times New Roman" w:hAnsi="Times New Roman"/>
          <w:sz w:val="28"/>
          <w:szCs w:val="28"/>
        </w:rPr>
        <w:t xml:space="preserve">, </w:t>
      </w:r>
      <w:r w:rsidRPr="00917B85">
        <w:rPr>
          <w:rFonts w:ascii="Times New Roman" w:hAnsi="Times New Roman"/>
          <w:sz w:val="28"/>
          <w:szCs w:val="28"/>
          <w:lang w:val="en-US"/>
        </w:rPr>
        <w:t>ARR</w:t>
      </w:r>
      <w:r w:rsidRPr="00917B85">
        <w:rPr>
          <w:rFonts w:ascii="Times New Roman" w:hAnsi="Times New Roman"/>
          <w:sz w:val="28"/>
          <w:szCs w:val="28"/>
        </w:rPr>
        <w:t xml:space="preserve">, </w:t>
      </w:r>
      <w:r w:rsidRPr="00917B85">
        <w:rPr>
          <w:rFonts w:ascii="Times New Roman" w:hAnsi="Times New Roman"/>
          <w:sz w:val="28"/>
          <w:szCs w:val="28"/>
          <w:lang w:val="en-US"/>
        </w:rPr>
        <w:t>PP</w:t>
      </w:r>
      <w:r w:rsidRPr="00917B85">
        <w:rPr>
          <w:rFonts w:ascii="Times New Roman" w:hAnsi="Times New Roman"/>
          <w:sz w:val="28"/>
          <w:szCs w:val="28"/>
        </w:rPr>
        <w:t>).</w:t>
      </w:r>
    </w:p>
    <w:p w:rsidR="004C63AB" w:rsidRPr="00917B85" w:rsidRDefault="004C63AB" w:rsidP="00917B85">
      <w:pPr>
        <w:spacing w:after="0" w:line="240" w:lineRule="auto"/>
        <w:ind w:firstLine="709"/>
        <w:rPr>
          <w:rFonts w:ascii="Times New Roman" w:hAnsi="Times New Roman"/>
          <w:sz w:val="28"/>
          <w:szCs w:val="28"/>
        </w:rPr>
      </w:pPr>
    </w:p>
    <w:p w:rsidR="004C63AB" w:rsidRPr="00917B85" w:rsidRDefault="004C63AB" w:rsidP="00917B85">
      <w:pPr>
        <w:spacing w:after="0" w:line="240" w:lineRule="auto"/>
        <w:ind w:firstLine="709"/>
        <w:rPr>
          <w:rFonts w:ascii="Times New Roman" w:hAnsi="Times New Roman"/>
          <w:b/>
          <w:sz w:val="28"/>
          <w:szCs w:val="28"/>
        </w:rPr>
      </w:pPr>
      <w:r w:rsidRPr="00917B85">
        <w:rPr>
          <w:rFonts w:ascii="Times New Roman" w:hAnsi="Times New Roman"/>
          <w:b/>
          <w:sz w:val="28"/>
          <w:szCs w:val="28"/>
        </w:rPr>
        <w:t>Тема 10. Автоматизация финансового анализа</w:t>
      </w:r>
    </w:p>
    <w:p w:rsidR="004C63AB" w:rsidRPr="00917B85" w:rsidRDefault="004C63AB" w:rsidP="00917B85">
      <w:pPr>
        <w:spacing w:after="0" w:line="240" w:lineRule="auto"/>
        <w:ind w:firstLine="709"/>
        <w:jc w:val="both"/>
        <w:rPr>
          <w:rFonts w:ascii="Times New Roman" w:hAnsi="Times New Roman"/>
          <w:sz w:val="28"/>
          <w:szCs w:val="28"/>
        </w:rPr>
      </w:pPr>
      <w:r w:rsidRPr="00917B85">
        <w:rPr>
          <w:rFonts w:ascii="Times New Roman" w:hAnsi="Times New Roman"/>
          <w:sz w:val="28"/>
          <w:szCs w:val="28"/>
        </w:rPr>
        <w:t>Значение автоматизированной обработки информации в современных условиях. Обзор основных программных продуктов, предназначенных для анализа финансовой отчетности организации, их основные преимущества и недостатки. Характер выходной аналитической информации</w:t>
      </w:r>
    </w:p>
    <w:p w:rsidR="004C63AB" w:rsidRPr="00917B85" w:rsidRDefault="004C63AB" w:rsidP="00917B85">
      <w:pPr>
        <w:spacing w:after="0" w:line="240" w:lineRule="auto"/>
        <w:ind w:firstLine="709"/>
        <w:jc w:val="both"/>
        <w:rPr>
          <w:rFonts w:ascii="Times New Roman" w:hAnsi="Times New Roman"/>
          <w:sz w:val="28"/>
          <w:szCs w:val="28"/>
        </w:rPr>
      </w:pPr>
    </w:p>
    <w:p w:rsidR="004C63AB" w:rsidRPr="00CD5A9E" w:rsidRDefault="004C63AB" w:rsidP="003E03EC">
      <w:pPr>
        <w:spacing w:after="0" w:line="240" w:lineRule="auto"/>
        <w:ind w:firstLine="709"/>
        <w:jc w:val="both"/>
        <w:rPr>
          <w:rFonts w:ascii="Times New Roman" w:hAnsi="Times New Roman"/>
          <w:b/>
          <w:bCs/>
          <w:sz w:val="28"/>
          <w:szCs w:val="28"/>
        </w:rPr>
      </w:pPr>
      <w:r w:rsidRPr="00CD5A9E">
        <w:rPr>
          <w:rFonts w:ascii="Times New Roman" w:hAnsi="Times New Roman"/>
          <w:b/>
          <w:bCs/>
          <w:sz w:val="28"/>
          <w:szCs w:val="28"/>
        </w:rPr>
        <w:t xml:space="preserve">2. УКАЗАНИЯ ПО ПОДГОТОВКЕ К ПРАКТИЧЕСКИМ ЗАНЯТИЯМ </w:t>
      </w:r>
    </w:p>
    <w:p w:rsidR="004C63AB" w:rsidRPr="00305FE7" w:rsidRDefault="004C63AB" w:rsidP="003E03EC">
      <w:pPr>
        <w:spacing w:after="0" w:line="240" w:lineRule="auto"/>
        <w:ind w:firstLine="709"/>
        <w:jc w:val="both"/>
        <w:rPr>
          <w:rFonts w:ascii="Times New Roman" w:hAnsi="Times New Roman"/>
          <w:sz w:val="28"/>
          <w:szCs w:val="28"/>
        </w:rPr>
      </w:pPr>
      <w:r w:rsidRPr="00305FE7">
        <w:rPr>
          <w:rFonts w:ascii="Times New Roman" w:hAnsi="Times New Roman"/>
          <w:sz w:val="28"/>
          <w:szCs w:val="28"/>
        </w:rPr>
        <w:t>Рекомендации по подготовке к практическим занятиям Обучающимся следует: - приносить с собой рекомендованную преподавателем литературу к конкретному занятию; - до очередного практического занятия по рекомендованным литературным источникам проработать теоретический материал, соответствующей темы занятия; - при подготовке к практическим занятиям следует обязательно использовать не только лекции, учебную литературу, но и нормативно- правовые акты и материалы правоприменительной практики; -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w:t>
      </w:r>
    </w:p>
    <w:p w:rsidR="004C63AB" w:rsidRPr="00305FE7" w:rsidRDefault="004C63AB" w:rsidP="00305FE7">
      <w:pPr>
        <w:spacing w:after="0" w:line="240" w:lineRule="auto"/>
        <w:ind w:firstLine="709"/>
        <w:jc w:val="both"/>
        <w:rPr>
          <w:rFonts w:ascii="Times New Roman" w:hAnsi="Times New Roman"/>
          <w:sz w:val="28"/>
          <w:szCs w:val="28"/>
        </w:rPr>
      </w:pPr>
      <w:r w:rsidRPr="00305FE7">
        <w:rPr>
          <w:rFonts w:ascii="Times New Roman" w:hAnsi="Times New Roman"/>
          <w:sz w:val="28"/>
          <w:szCs w:val="28"/>
        </w:rPr>
        <w:t xml:space="preserve">В начале занятий следует задать преподавателю вопросы по материалу, вызвавшему затруднения в его понимании и освоении при решении задач, заданных для самостоятельного решения; - в ходе практического занятия необходимо давать конкретные, четкие ответы по существу вопросов; - на занятии важно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Обучающиеся,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rsidR="004C63AB" w:rsidRPr="00305FE7" w:rsidRDefault="004C63AB" w:rsidP="003E03EC">
      <w:pPr>
        <w:spacing w:after="0" w:line="240" w:lineRule="auto"/>
        <w:ind w:firstLine="709"/>
        <w:jc w:val="both"/>
        <w:rPr>
          <w:rFonts w:ascii="Times New Roman" w:hAnsi="Times New Roman"/>
          <w:sz w:val="28"/>
          <w:szCs w:val="28"/>
        </w:rPr>
      </w:pPr>
    </w:p>
    <w:p w:rsidR="004C63AB" w:rsidRPr="00CD5A9E" w:rsidRDefault="004C63AB" w:rsidP="003E03EC">
      <w:pPr>
        <w:spacing w:after="0" w:line="240" w:lineRule="auto"/>
        <w:ind w:firstLine="709"/>
        <w:jc w:val="both"/>
        <w:rPr>
          <w:rFonts w:ascii="Times New Roman" w:hAnsi="Times New Roman"/>
          <w:sz w:val="28"/>
          <w:szCs w:val="28"/>
        </w:rPr>
      </w:pPr>
      <w:r w:rsidRPr="00CD5A9E">
        <w:rPr>
          <w:rFonts w:ascii="Times New Roman" w:hAnsi="Times New Roman"/>
          <w:b/>
          <w:bCs/>
          <w:sz w:val="28"/>
          <w:szCs w:val="28"/>
        </w:rPr>
        <w:t>3. УКАЗАНИЯ ПО ОРГАНИЗАЦИИ САМОСТОЯТЕЛЬНОЙ РАБОТЫ</w:t>
      </w:r>
    </w:p>
    <w:p w:rsidR="004C63AB" w:rsidRPr="00305FE7" w:rsidRDefault="004C63AB" w:rsidP="00305FE7">
      <w:pPr>
        <w:spacing w:after="0" w:line="240" w:lineRule="auto"/>
        <w:ind w:firstLine="709"/>
        <w:jc w:val="both"/>
        <w:rPr>
          <w:rFonts w:ascii="Times New Roman" w:hAnsi="Times New Roman"/>
          <w:sz w:val="28"/>
          <w:szCs w:val="28"/>
        </w:rPr>
      </w:pPr>
      <w:r w:rsidRPr="00CD5A9E">
        <w:rPr>
          <w:rFonts w:ascii="Times New Roman" w:hAnsi="Times New Roman"/>
          <w:sz w:val="28"/>
          <w:szCs w:val="28"/>
        </w:rPr>
        <w:t xml:space="preserve">Самостоятельная работа </w:t>
      </w:r>
      <w:r>
        <w:rPr>
          <w:rFonts w:ascii="Times New Roman" w:hAnsi="Times New Roman"/>
          <w:sz w:val="28"/>
          <w:szCs w:val="28"/>
        </w:rPr>
        <w:t>обучающихся</w:t>
      </w:r>
      <w:r w:rsidRPr="00CD5A9E">
        <w:rPr>
          <w:rFonts w:ascii="Times New Roman" w:hAnsi="Times New Roman"/>
          <w:sz w:val="28"/>
          <w:szCs w:val="28"/>
        </w:rPr>
        <w:t xml:space="preserve">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w:t>
      </w:r>
      <w:r>
        <w:rPr>
          <w:rFonts w:ascii="Times New Roman" w:hAnsi="Times New Roman"/>
          <w:sz w:val="28"/>
          <w:szCs w:val="28"/>
        </w:rPr>
        <w:t>обучающимся</w:t>
      </w:r>
      <w:r w:rsidRPr="00CD5A9E">
        <w:rPr>
          <w:rFonts w:ascii="Times New Roman" w:hAnsi="Times New Roman"/>
          <w:sz w:val="28"/>
          <w:szCs w:val="28"/>
        </w:rPr>
        <w:t xml:space="preserve">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r>
        <w:rPr>
          <w:rFonts w:ascii="Times New Roman" w:hAnsi="Times New Roman"/>
          <w:sz w:val="28"/>
          <w:szCs w:val="28"/>
        </w:rPr>
        <w:t>Обучающимся</w:t>
      </w:r>
      <w:r w:rsidRPr="00CD5A9E">
        <w:rPr>
          <w:rFonts w:ascii="Times New Roman" w:hAnsi="Times New Roman"/>
          <w:sz w:val="28"/>
          <w:szCs w:val="28"/>
        </w:rPr>
        <w:t xml:space="preserve"> следует</w:t>
      </w:r>
      <w:r>
        <w:rPr>
          <w:rFonts w:ascii="Times New Roman" w:hAnsi="Times New Roman"/>
          <w:sz w:val="28"/>
          <w:szCs w:val="28"/>
        </w:rPr>
        <w:t xml:space="preserve"> </w:t>
      </w:r>
      <w:r w:rsidRPr="00CD5A9E">
        <w:rPr>
          <w:rFonts w:ascii="Times New Roman" w:hAnsi="Times New Roman"/>
          <w:sz w:val="28"/>
          <w:szCs w:val="28"/>
        </w:rPr>
        <w:t>выполнять все плановые задания, выдаваемые преподавателем д</w:t>
      </w:r>
      <w:r>
        <w:rPr>
          <w:rFonts w:ascii="Times New Roman" w:hAnsi="Times New Roman"/>
          <w:sz w:val="28"/>
          <w:szCs w:val="28"/>
        </w:rPr>
        <w:t>ля самостоятельного выполнения.</w:t>
      </w:r>
      <w:r>
        <w:rPr>
          <w:rFonts w:ascii="Times New Roman" w:hAnsi="Times New Roman"/>
          <w:color w:val="0070C0"/>
          <w:sz w:val="28"/>
          <w:szCs w:val="28"/>
        </w:rPr>
        <w:t xml:space="preserve"> </w:t>
      </w:r>
      <w:r w:rsidRPr="00305FE7">
        <w:rPr>
          <w:rFonts w:ascii="Times New Roman" w:hAnsi="Times New Roman"/>
          <w:sz w:val="28"/>
          <w:szCs w:val="28"/>
        </w:rPr>
        <w:t>С этой целью следует использовать следующие методические указания:</w:t>
      </w:r>
    </w:p>
    <w:p w:rsidR="004C63AB" w:rsidRPr="00917B85" w:rsidRDefault="004C63AB" w:rsidP="00F3061F">
      <w:pPr>
        <w:spacing w:after="0" w:line="240" w:lineRule="auto"/>
        <w:ind w:firstLine="709"/>
        <w:jc w:val="both"/>
        <w:rPr>
          <w:rFonts w:ascii="Times New Roman" w:hAnsi="Times New Roman"/>
          <w:sz w:val="28"/>
          <w:szCs w:val="28"/>
        </w:rPr>
      </w:pPr>
    </w:p>
    <w:p w:rsidR="004C63AB" w:rsidRPr="00CD5A9E" w:rsidRDefault="004C63AB" w:rsidP="00F3061F">
      <w:pPr>
        <w:spacing w:after="0" w:line="240" w:lineRule="auto"/>
        <w:ind w:firstLine="709"/>
        <w:jc w:val="both"/>
        <w:rPr>
          <w:rFonts w:ascii="Times New Roman" w:hAnsi="Times New Roman"/>
          <w:b/>
          <w:bCs/>
          <w:sz w:val="28"/>
          <w:szCs w:val="28"/>
        </w:rPr>
      </w:pPr>
      <w:r w:rsidRPr="00CD5A9E">
        <w:rPr>
          <w:rFonts w:ascii="Times New Roman" w:hAnsi="Times New Roman"/>
          <w:b/>
          <w:bCs/>
          <w:sz w:val="28"/>
          <w:szCs w:val="28"/>
        </w:rPr>
        <w:t>4. ПОДГОТОВКА К ТЕКУЩЕМУ КОНТРОЛЮ ЗНАНИЙ И ПРОМЕЖУТОЧНОЙ АТТЕСТАЦИИ</w:t>
      </w:r>
    </w:p>
    <w:p w:rsidR="004C63AB" w:rsidRPr="00F97B4F" w:rsidRDefault="004C63AB" w:rsidP="00030739">
      <w:pPr>
        <w:spacing w:after="0" w:line="240" w:lineRule="auto"/>
        <w:ind w:firstLine="709"/>
        <w:jc w:val="both"/>
        <w:rPr>
          <w:rFonts w:ascii="Times New Roman" w:hAnsi="Times New Roman"/>
          <w:sz w:val="28"/>
          <w:szCs w:val="28"/>
        </w:rPr>
      </w:pPr>
      <w:r w:rsidRPr="00F97B4F">
        <w:rPr>
          <w:rFonts w:ascii="Times New Roman" w:hAnsi="Times New Roman"/>
          <w:sz w:val="28"/>
          <w:szCs w:val="28"/>
        </w:rPr>
        <w:t xml:space="preserve">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 К главной задаче текущего контроля относится повышение мотивации обучающихся к регулярной учебной работе, самостоятельной работе, углублению знаний, дифференциации итоговой оценки знаний. </w:t>
      </w:r>
    </w:p>
    <w:p w:rsidR="004C63AB" w:rsidRPr="00F97B4F" w:rsidRDefault="004C63AB" w:rsidP="00030739">
      <w:pPr>
        <w:spacing w:after="0" w:line="240" w:lineRule="auto"/>
        <w:ind w:firstLine="709"/>
        <w:jc w:val="both"/>
        <w:rPr>
          <w:rFonts w:ascii="Times New Roman" w:hAnsi="Times New Roman"/>
          <w:sz w:val="28"/>
          <w:szCs w:val="28"/>
        </w:rPr>
      </w:pPr>
      <w:r w:rsidRPr="00F97B4F">
        <w:rPr>
          <w:rFonts w:ascii="Times New Roman" w:hAnsi="Times New Roman"/>
          <w:sz w:val="28"/>
          <w:szCs w:val="28"/>
        </w:rPr>
        <w:t xml:space="preserve">Преподаватель, осуществляющий текущий контроль, на первом занятии доводит до сведения обучающихся требования и критерии оценки знаний по дисциплине. В целях предупреждения возникновения академической задолженности (либо своевременной ее ликвидации) преподаватель проводит регулярные консультации и иные необходимые мероприятия в пределах учебных часов, предусмотренных учебным планом. </w:t>
      </w:r>
    </w:p>
    <w:p w:rsidR="004C63AB" w:rsidRPr="00F97B4F" w:rsidRDefault="004C63AB" w:rsidP="00030739">
      <w:pPr>
        <w:spacing w:after="0" w:line="240" w:lineRule="auto"/>
        <w:ind w:firstLine="709"/>
        <w:jc w:val="both"/>
        <w:rPr>
          <w:rFonts w:ascii="Times New Roman" w:hAnsi="Times New Roman"/>
          <w:sz w:val="28"/>
          <w:szCs w:val="28"/>
        </w:rPr>
      </w:pPr>
      <w:r w:rsidRPr="00F97B4F">
        <w:rPr>
          <w:rFonts w:ascii="Times New Roman" w:hAnsi="Times New Roman"/>
          <w:sz w:val="28"/>
          <w:szCs w:val="28"/>
        </w:rPr>
        <w:t xml:space="preserve">При преподавании данной дисциплины предусматриваются следующие формы текущего контроля знаний: текущий контроль в форме индивидуальных опросов, текущий контроль в форме тестирования и собеседования с обучающимися. </w:t>
      </w:r>
    </w:p>
    <w:p w:rsidR="004C63AB" w:rsidRPr="00F97B4F" w:rsidRDefault="004C63AB" w:rsidP="00030739">
      <w:pPr>
        <w:spacing w:after="0" w:line="240" w:lineRule="auto"/>
        <w:ind w:firstLine="709"/>
        <w:jc w:val="both"/>
        <w:rPr>
          <w:rFonts w:ascii="Times New Roman" w:hAnsi="Times New Roman"/>
          <w:sz w:val="28"/>
          <w:szCs w:val="28"/>
        </w:rPr>
      </w:pPr>
      <w:r w:rsidRPr="00F97B4F">
        <w:rPr>
          <w:rFonts w:ascii="Times New Roman" w:hAnsi="Times New Roman"/>
          <w:sz w:val="28"/>
          <w:szCs w:val="28"/>
        </w:rPr>
        <w:t xml:space="preserve">Промежуточная аттестация проводится в форме сдачи </w:t>
      </w:r>
      <w:r>
        <w:rPr>
          <w:rFonts w:ascii="Times New Roman" w:hAnsi="Times New Roman"/>
          <w:sz w:val="28"/>
          <w:szCs w:val="28"/>
        </w:rPr>
        <w:t>зачета</w:t>
      </w:r>
      <w:r w:rsidRPr="00F97B4F">
        <w:rPr>
          <w:rFonts w:ascii="Times New Roman" w:hAnsi="Times New Roman"/>
          <w:sz w:val="28"/>
          <w:szCs w:val="28"/>
        </w:rPr>
        <w:t xml:space="preserve">. </w:t>
      </w:r>
    </w:p>
    <w:p w:rsidR="004C63AB" w:rsidRPr="00F97B4F" w:rsidRDefault="004C63AB" w:rsidP="00030739">
      <w:pPr>
        <w:spacing w:after="0" w:line="240" w:lineRule="auto"/>
        <w:ind w:firstLine="709"/>
        <w:jc w:val="both"/>
        <w:rPr>
          <w:rFonts w:ascii="Times New Roman" w:hAnsi="Times New Roman"/>
          <w:sz w:val="28"/>
          <w:szCs w:val="28"/>
        </w:rPr>
      </w:pPr>
      <w:r w:rsidRPr="00F97B4F">
        <w:rPr>
          <w:rFonts w:ascii="Times New Roman" w:hAnsi="Times New Roman"/>
          <w:sz w:val="28"/>
          <w:szCs w:val="28"/>
        </w:rPr>
        <w:t>Подготовка к текущему контролю и промежуточной аттестации происходит как в ходе отдельных аудиторных занятий, так и во время внеаудиторной работы.</w:t>
      </w:r>
    </w:p>
    <w:p w:rsidR="004C63AB" w:rsidRPr="00F97B4F" w:rsidRDefault="004C63AB" w:rsidP="00F97B4F">
      <w:pPr>
        <w:spacing w:after="0" w:line="240" w:lineRule="auto"/>
        <w:ind w:firstLine="709"/>
        <w:jc w:val="both"/>
        <w:rPr>
          <w:rFonts w:ascii="Times New Roman" w:hAnsi="Times New Roman"/>
          <w:iCs/>
          <w:sz w:val="28"/>
          <w:szCs w:val="28"/>
          <w:lang w:eastAsia="ru-RU"/>
        </w:rPr>
      </w:pPr>
      <w:r w:rsidRPr="00F97B4F">
        <w:rPr>
          <w:rFonts w:ascii="Times New Roman" w:hAnsi="Times New Roman"/>
          <w:iCs/>
          <w:sz w:val="28"/>
          <w:szCs w:val="28"/>
          <w:lang w:eastAsia="ru-RU"/>
        </w:rPr>
        <w:t xml:space="preserve">Полное описание фонда оценочных средств для текущего контроля и  промежуточной аттестации обучающихся с перечнем компетенций, </w:t>
      </w:r>
      <w:r w:rsidRPr="00CD5A9E">
        <w:rPr>
          <w:rFonts w:ascii="Times New Roman" w:hAnsi="Times New Roman"/>
          <w:iCs/>
          <w:sz w:val="28"/>
          <w:szCs w:val="28"/>
          <w:lang w:eastAsia="ru-RU"/>
        </w:rPr>
        <w:t>описанием показателей и критериев оценивания компетенций, шкал оценивания, типовые контрольные задания и методические материалы представлены в отдельном документе ФОС</w:t>
      </w:r>
      <w:r w:rsidRPr="00030739">
        <w:rPr>
          <w:rFonts w:ascii="Times New Roman" w:hAnsi="Times New Roman"/>
          <w:sz w:val="28"/>
          <w:szCs w:val="28"/>
          <w:lang w:eastAsia="ru-RU"/>
        </w:rPr>
        <w:t>, доступн</w:t>
      </w:r>
      <w:r w:rsidRPr="00CD5A9E">
        <w:rPr>
          <w:rFonts w:ascii="Times New Roman" w:hAnsi="Times New Roman"/>
          <w:sz w:val="28"/>
          <w:szCs w:val="28"/>
          <w:lang w:eastAsia="ru-RU"/>
        </w:rPr>
        <w:t>ом</w:t>
      </w:r>
      <w:r w:rsidRPr="00030739">
        <w:rPr>
          <w:rFonts w:ascii="Times New Roman" w:hAnsi="Times New Roman"/>
          <w:sz w:val="28"/>
          <w:szCs w:val="28"/>
          <w:lang w:eastAsia="ru-RU"/>
        </w:rPr>
        <w:t xml:space="preserve"> в электронной образовательной среде Университета http://io.vsau.ru/.</w:t>
      </w:r>
    </w:p>
    <w:sectPr w:rsidR="004C63AB" w:rsidRPr="00F97B4F" w:rsidSect="00B96751">
      <w:footerReference w:type="default" r:id="rId9"/>
      <w:pgSz w:w="11906" w:h="16838"/>
      <w:pgMar w:top="1134"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AB" w:rsidRDefault="004C63AB" w:rsidP="00B96751">
      <w:pPr>
        <w:spacing w:after="0" w:line="240" w:lineRule="auto"/>
      </w:pPr>
      <w:r>
        <w:separator/>
      </w:r>
    </w:p>
  </w:endnote>
  <w:endnote w:type="continuationSeparator" w:id="0">
    <w:p w:rsidR="004C63AB" w:rsidRDefault="004C63AB" w:rsidP="00B96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3AB" w:rsidRDefault="004C63AB">
    <w:pPr>
      <w:pStyle w:val="Footer"/>
      <w:jc w:val="center"/>
    </w:pPr>
    <w:fldSimple w:instr="PAGE   \* MERGEFORMAT">
      <w:r>
        <w:rPr>
          <w:noProof/>
        </w:rPr>
        <w:t>2</w:t>
      </w:r>
    </w:fldSimple>
  </w:p>
  <w:p w:rsidR="004C63AB" w:rsidRDefault="004C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AB" w:rsidRDefault="004C63AB" w:rsidP="00B96751">
      <w:pPr>
        <w:spacing w:after="0" w:line="240" w:lineRule="auto"/>
      </w:pPr>
      <w:r>
        <w:separator/>
      </w:r>
    </w:p>
  </w:footnote>
  <w:footnote w:type="continuationSeparator" w:id="0">
    <w:p w:rsidR="004C63AB" w:rsidRDefault="004C63AB" w:rsidP="00B96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0BF"/>
    <w:multiLevelType w:val="hybridMultilevel"/>
    <w:tmpl w:val="626A1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1577379"/>
    <w:multiLevelType w:val="hybridMultilevel"/>
    <w:tmpl w:val="76702FF4"/>
    <w:lvl w:ilvl="0" w:tplc="FD540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4AD"/>
    <w:rsid w:val="00002590"/>
    <w:rsid w:val="00030739"/>
    <w:rsid w:val="000C14AD"/>
    <w:rsid w:val="000D429C"/>
    <w:rsid w:val="00123602"/>
    <w:rsid w:val="001C0FE1"/>
    <w:rsid w:val="002A7D55"/>
    <w:rsid w:val="00305FE7"/>
    <w:rsid w:val="003609DF"/>
    <w:rsid w:val="00364A1A"/>
    <w:rsid w:val="003E03EC"/>
    <w:rsid w:val="00401F36"/>
    <w:rsid w:val="00424DA2"/>
    <w:rsid w:val="00432DA6"/>
    <w:rsid w:val="00463EB7"/>
    <w:rsid w:val="00476ECA"/>
    <w:rsid w:val="004C63AB"/>
    <w:rsid w:val="005739E3"/>
    <w:rsid w:val="005A6E3E"/>
    <w:rsid w:val="005C4942"/>
    <w:rsid w:val="006827C0"/>
    <w:rsid w:val="006D12EE"/>
    <w:rsid w:val="006E3DE2"/>
    <w:rsid w:val="007105BA"/>
    <w:rsid w:val="007B21A4"/>
    <w:rsid w:val="00852A5D"/>
    <w:rsid w:val="008B4D5B"/>
    <w:rsid w:val="00917B85"/>
    <w:rsid w:val="009816DC"/>
    <w:rsid w:val="00A171F0"/>
    <w:rsid w:val="00A24030"/>
    <w:rsid w:val="00A52EC3"/>
    <w:rsid w:val="00A62E11"/>
    <w:rsid w:val="00B30A15"/>
    <w:rsid w:val="00B6612C"/>
    <w:rsid w:val="00B73C07"/>
    <w:rsid w:val="00B94A6D"/>
    <w:rsid w:val="00B96751"/>
    <w:rsid w:val="00BC09F5"/>
    <w:rsid w:val="00BC2BE5"/>
    <w:rsid w:val="00BF3732"/>
    <w:rsid w:val="00C304CC"/>
    <w:rsid w:val="00C35113"/>
    <w:rsid w:val="00CB7100"/>
    <w:rsid w:val="00CD5A9E"/>
    <w:rsid w:val="00CF37D1"/>
    <w:rsid w:val="00E375B7"/>
    <w:rsid w:val="00F3061F"/>
    <w:rsid w:val="00F81940"/>
    <w:rsid w:val="00F97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6751"/>
    <w:pPr>
      <w:ind w:left="720"/>
      <w:contextualSpacing/>
    </w:pPr>
  </w:style>
  <w:style w:type="paragraph" w:customStyle="1" w:styleId="Default">
    <w:name w:val="Default"/>
    <w:uiPriority w:val="99"/>
    <w:rsid w:val="00B96751"/>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B967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96751"/>
    <w:rPr>
      <w:rFonts w:cs="Times New Roman"/>
    </w:rPr>
  </w:style>
  <w:style w:type="paragraph" w:styleId="Footer">
    <w:name w:val="footer"/>
    <w:basedOn w:val="Normal"/>
    <w:link w:val="FooterChar"/>
    <w:uiPriority w:val="99"/>
    <w:rsid w:val="00B967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96751"/>
    <w:rPr>
      <w:rFonts w:cs="Times New Roman"/>
    </w:rPr>
  </w:style>
  <w:style w:type="character" w:styleId="Hyperlink">
    <w:name w:val="Hyperlink"/>
    <w:basedOn w:val="DefaultParagraphFont"/>
    <w:uiPriority w:val="99"/>
    <w:rsid w:val="00B967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9</Pages>
  <Words>2009</Words>
  <Characters>11456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LUBVIT</cp:lastModifiedBy>
  <cp:revision>22</cp:revision>
  <dcterms:created xsi:type="dcterms:W3CDTF">2017-04-21T07:40:00Z</dcterms:created>
  <dcterms:modified xsi:type="dcterms:W3CDTF">2017-08-04T10:38:00Z</dcterms:modified>
</cp:coreProperties>
</file>