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54" w:rsidRPr="005D604A" w:rsidRDefault="00A96354" w:rsidP="003115F5">
      <w:pPr>
        <w:jc w:val="center"/>
        <w:rPr>
          <w:sz w:val="32"/>
          <w:szCs w:val="32"/>
        </w:rPr>
      </w:pPr>
      <w:r w:rsidRPr="005D604A">
        <w:rPr>
          <w:sz w:val="32"/>
          <w:szCs w:val="32"/>
        </w:rPr>
        <w:t>Министерство сельского хозяйства Российской Федерации</w:t>
      </w:r>
    </w:p>
    <w:p w:rsidR="00A96354" w:rsidRPr="005D604A" w:rsidRDefault="00A96354" w:rsidP="003115F5">
      <w:pPr>
        <w:jc w:val="center"/>
        <w:rPr>
          <w:sz w:val="32"/>
          <w:szCs w:val="32"/>
        </w:rPr>
      </w:pPr>
    </w:p>
    <w:p w:rsidR="00A96354" w:rsidRPr="00225E34" w:rsidRDefault="00A96354" w:rsidP="003115F5">
      <w:pPr>
        <w:jc w:val="center"/>
        <w:rPr>
          <w:sz w:val="32"/>
          <w:szCs w:val="32"/>
        </w:rPr>
      </w:pPr>
      <w:r w:rsidRPr="005D604A">
        <w:rPr>
          <w:sz w:val="32"/>
          <w:szCs w:val="32"/>
        </w:rPr>
        <w:t>ФГ</w:t>
      </w:r>
      <w:r>
        <w:rPr>
          <w:sz w:val="32"/>
          <w:szCs w:val="32"/>
        </w:rPr>
        <w:t>БОУ В</w:t>
      </w:r>
      <w:r w:rsidRPr="005D604A">
        <w:rPr>
          <w:sz w:val="32"/>
          <w:szCs w:val="32"/>
        </w:rPr>
        <w:t xml:space="preserve">О ВОРОНЕЖСКИЙ ГОСУДАРСТВЕННЫЙ АГРАРНЫЙ УНИВЕРСИТЕТ ИМ. </w:t>
      </w:r>
      <w:r>
        <w:rPr>
          <w:sz w:val="32"/>
          <w:szCs w:val="32"/>
        </w:rPr>
        <w:t xml:space="preserve">ИМПЕРАТОРА ПЕТРА </w:t>
      </w:r>
      <w:r>
        <w:rPr>
          <w:sz w:val="32"/>
          <w:szCs w:val="32"/>
          <w:lang w:val="en-US"/>
        </w:rPr>
        <w:t>I</w:t>
      </w:r>
    </w:p>
    <w:p w:rsidR="00A96354" w:rsidRPr="005D604A" w:rsidRDefault="00A96354" w:rsidP="003115F5">
      <w:pPr>
        <w:jc w:val="center"/>
        <w:rPr>
          <w:sz w:val="32"/>
          <w:szCs w:val="32"/>
        </w:rPr>
      </w:pPr>
    </w:p>
    <w:p w:rsidR="00A96354" w:rsidRPr="005D604A" w:rsidRDefault="00A96354" w:rsidP="00FD4629">
      <w:pPr>
        <w:jc w:val="center"/>
        <w:rPr>
          <w:sz w:val="32"/>
          <w:szCs w:val="32"/>
        </w:rPr>
      </w:pPr>
      <w:r>
        <w:rPr>
          <w:sz w:val="32"/>
          <w:szCs w:val="32"/>
        </w:rPr>
        <w:t>Гуманитарно-правовой ф</w:t>
      </w:r>
      <w:r w:rsidRPr="005D604A">
        <w:rPr>
          <w:sz w:val="32"/>
          <w:szCs w:val="32"/>
        </w:rPr>
        <w:t>акультет</w:t>
      </w:r>
      <w:r>
        <w:rPr>
          <w:sz w:val="32"/>
          <w:szCs w:val="32"/>
        </w:rPr>
        <w:t xml:space="preserve"> </w:t>
      </w:r>
    </w:p>
    <w:p w:rsidR="00A96354" w:rsidRPr="005D604A" w:rsidRDefault="00A96354" w:rsidP="003115F5">
      <w:pPr>
        <w:jc w:val="center"/>
        <w:rPr>
          <w:sz w:val="32"/>
          <w:szCs w:val="32"/>
        </w:rPr>
      </w:pPr>
    </w:p>
    <w:p w:rsidR="00A96354" w:rsidRPr="0092407E" w:rsidRDefault="00A96354" w:rsidP="003115F5">
      <w:pPr>
        <w:jc w:val="center"/>
      </w:pPr>
      <w:r w:rsidRPr="005D604A">
        <w:rPr>
          <w:b/>
          <w:sz w:val="32"/>
          <w:szCs w:val="32"/>
        </w:rPr>
        <w:t xml:space="preserve">Кафедра </w:t>
      </w:r>
      <w:r>
        <w:rPr>
          <w:b/>
          <w:sz w:val="32"/>
          <w:szCs w:val="32"/>
        </w:rPr>
        <w:t>конституционного и административного права</w:t>
      </w:r>
    </w:p>
    <w:p w:rsidR="00A96354" w:rsidRDefault="00A96354" w:rsidP="003115F5">
      <w:pPr>
        <w:jc w:val="center"/>
      </w:pPr>
    </w:p>
    <w:p w:rsidR="00A96354" w:rsidRDefault="00A96354" w:rsidP="003115F5">
      <w:pPr>
        <w:jc w:val="center"/>
      </w:pPr>
    </w:p>
    <w:p w:rsidR="00A96354" w:rsidRDefault="00A96354" w:rsidP="003115F5">
      <w:pPr>
        <w:jc w:val="center"/>
      </w:pPr>
    </w:p>
    <w:p w:rsidR="00A96354" w:rsidRDefault="00A96354" w:rsidP="003115F5">
      <w:pPr>
        <w:jc w:val="center"/>
      </w:pPr>
    </w:p>
    <w:p w:rsidR="00A96354" w:rsidRDefault="00A96354" w:rsidP="003115F5">
      <w:pPr>
        <w:jc w:val="center"/>
      </w:pPr>
    </w:p>
    <w:p w:rsidR="00A96354" w:rsidRPr="003115F5" w:rsidRDefault="00A96354" w:rsidP="003115F5">
      <w:pPr>
        <w:jc w:val="center"/>
        <w:rPr>
          <w:sz w:val="40"/>
          <w:szCs w:val="40"/>
        </w:rPr>
      </w:pPr>
      <w:r>
        <w:rPr>
          <w:b/>
          <w:spacing w:val="-4"/>
          <w:sz w:val="40"/>
          <w:szCs w:val="40"/>
        </w:rPr>
        <w:t>МЕТОДИЧЕСКИЕ УКАЗАНИЯ</w:t>
      </w:r>
    </w:p>
    <w:p w:rsidR="00A96354" w:rsidRDefault="00A96354" w:rsidP="003115F5">
      <w:pPr>
        <w:jc w:val="center"/>
      </w:pPr>
    </w:p>
    <w:p w:rsidR="00A96354" w:rsidRDefault="00A96354" w:rsidP="003115F5">
      <w:pPr>
        <w:jc w:val="center"/>
      </w:pPr>
      <w:r>
        <w:t>для самостоятельной работы обучающихся</w:t>
      </w:r>
    </w:p>
    <w:p w:rsidR="00A96354" w:rsidRDefault="00A96354" w:rsidP="003115F5">
      <w:pPr>
        <w:jc w:val="center"/>
      </w:pPr>
      <w:r>
        <w:t>по дисциплине</w:t>
      </w:r>
    </w:p>
    <w:p w:rsidR="00A96354" w:rsidRPr="0092407E" w:rsidRDefault="00A96354" w:rsidP="003115F5">
      <w:pPr>
        <w:jc w:val="center"/>
      </w:pPr>
    </w:p>
    <w:p w:rsidR="00A96354" w:rsidRPr="006F5E5F" w:rsidRDefault="00A96354" w:rsidP="00FD4629">
      <w:pPr>
        <w:jc w:val="center"/>
        <w:rPr>
          <w:b/>
          <w:sz w:val="46"/>
          <w:szCs w:val="46"/>
        </w:rPr>
      </w:pPr>
      <w:r w:rsidRPr="006F5E5F">
        <w:rPr>
          <w:b/>
          <w:sz w:val="46"/>
          <w:szCs w:val="46"/>
        </w:rPr>
        <w:t>РЕГИОНАЛЬНОЕ ЗАКОНОДАТЕЛЬС</w:t>
      </w:r>
      <w:r w:rsidRPr="006F5E5F">
        <w:rPr>
          <w:b/>
          <w:sz w:val="46"/>
          <w:szCs w:val="46"/>
        </w:rPr>
        <w:t>Т</w:t>
      </w:r>
      <w:r w:rsidRPr="006F5E5F">
        <w:rPr>
          <w:b/>
          <w:sz w:val="46"/>
          <w:szCs w:val="46"/>
        </w:rPr>
        <w:t>ВО</w:t>
      </w:r>
    </w:p>
    <w:p w:rsidR="00A96354" w:rsidRPr="0092407E" w:rsidRDefault="00A96354" w:rsidP="003115F5">
      <w:pPr>
        <w:jc w:val="center"/>
      </w:pPr>
    </w:p>
    <w:p w:rsidR="00A96354" w:rsidRDefault="00A96354" w:rsidP="00FD462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бакалавров, </w:t>
      </w:r>
      <w:r w:rsidRPr="005D604A">
        <w:rPr>
          <w:sz w:val="32"/>
          <w:szCs w:val="32"/>
        </w:rPr>
        <w:t xml:space="preserve">обучающихся по </w:t>
      </w:r>
      <w:r>
        <w:rPr>
          <w:sz w:val="32"/>
          <w:szCs w:val="32"/>
        </w:rPr>
        <w:t>направлению</w:t>
      </w:r>
      <w:r>
        <w:rPr>
          <w:sz w:val="32"/>
          <w:szCs w:val="32"/>
        </w:rPr>
        <w:br/>
        <w:t>40.03.01 Юриспруденция</w:t>
      </w:r>
    </w:p>
    <w:p w:rsidR="00A96354" w:rsidRPr="00F4038E" w:rsidRDefault="00A96354" w:rsidP="00FD4629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профиль подготовки Государственно-правовой</w:t>
      </w:r>
    </w:p>
    <w:p w:rsidR="00A96354" w:rsidRPr="005D604A" w:rsidRDefault="00A96354" w:rsidP="00FD4629">
      <w:pPr>
        <w:jc w:val="center"/>
        <w:rPr>
          <w:sz w:val="32"/>
          <w:szCs w:val="32"/>
        </w:rPr>
      </w:pPr>
      <w:r w:rsidRPr="005D604A">
        <w:rPr>
          <w:sz w:val="32"/>
          <w:szCs w:val="32"/>
        </w:rPr>
        <w:t>(очно</w:t>
      </w:r>
      <w:r>
        <w:rPr>
          <w:sz w:val="32"/>
          <w:szCs w:val="32"/>
        </w:rPr>
        <w:t>й</w:t>
      </w:r>
      <w:r w:rsidRPr="005D604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заочной форм </w:t>
      </w:r>
      <w:r w:rsidRPr="005D604A">
        <w:rPr>
          <w:sz w:val="32"/>
          <w:szCs w:val="32"/>
        </w:rPr>
        <w:t>обучения)</w:t>
      </w:r>
    </w:p>
    <w:p w:rsidR="00A96354" w:rsidRPr="005D604A" w:rsidRDefault="00A96354" w:rsidP="003115F5">
      <w:pPr>
        <w:jc w:val="center"/>
        <w:rPr>
          <w:sz w:val="32"/>
          <w:szCs w:val="32"/>
        </w:rPr>
      </w:pPr>
    </w:p>
    <w:p w:rsidR="00A96354" w:rsidRPr="005D604A" w:rsidRDefault="00A96354" w:rsidP="003115F5">
      <w:pPr>
        <w:jc w:val="center"/>
        <w:rPr>
          <w:sz w:val="32"/>
          <w:szCs w:val="32"/>
        </w:rPr>
      </w:pPr>
    </w:p>
    <w:p w:rsidR="00A96354" w:rsidRPr="005D604A" w:rsidRDefault="00A96354" w:rsidP="003115F5">
      <w:pPr>
        <w:jc w:val="center"/>
        <w:rPr>
          <w:sz w:val="32"/>
          <w:szCs w:val="32"/>
        </w:rPr>
      </w:pPr>
    </w:p>
    <w:p w:rsidR="00A96354" w:rsidRPr="005D604A" w:rsidRDefault="00A96354" w:rsidP="003115F5">
      <w:pPr>
        <w:jc w:val="center"/>
        <w:rPr>
          <w:sz w:val="32"/>
          <w:szCs w:val="32"/>
        </w:rPr>
      </w:pPr>
    </w:p>
    <w:p w:rsidR="00A96354" w:rsidRPr="005D604A" w:rsidRDefault="00A96354" w:rsidP="003115F5">
      <w:pPr>
        <w:jc w:val="center"/>
        <w:rPr>
          <w:sz w:val="32"/>
          <w:szCs w:val="32"/>
        </w:rPr>
      </w:pPr>
    </w:p>
    <w:p w:rsidR="00A96354" w:rsidRPr="005D604A" w:rsidRDefault="00A96354" w:rsidP="003115F5">
      <w:pPr>
        <w:jc w:val="center"/>
        <w:rPr>
          <w:sz w:val="32"/>
          <w:szCs w:val="32"/>
        </w:rPr>
      </w:pPr>
    </w:p>
    <w:p w:rsidR="00A96354" w:rsidRPr="005D604A" w:rsidRDefault="00A96354" w:rsidP="003115F5">
      <w:pPr>
        <w:jc w:val="center"/>
        <w:rPr>
          <w:sz w:val="32"/>
          <w:szCs w:val="32"/>
        </w:rPr>
      </w:pPr>
    </w:p>
    <w:p w:rsidR="00A96354" w:rsidRPr="005D604A" w:rsidRDefault="00A96354" w:rsidP="003115F5">
      <w:pPr>
        <w:jc w:val="center"/>
        <w:rPr>
          <w:sz w:val="32"/>
          <w:szCs w:val="32"/>
        </w:rPr>
      </w:pPr>
    </w:p>
    <w:p w:rsidR="00A96354" w:rsidRPr="005D604A" w:rsidRDefault="00A96354" w:rsidP="003115F5">
      <w:pPr>
        <w:jc w:val="center"/>
        <w:rPr>
          <w:sz w:val="32"/>
          <w:szCs w:val="32"/>
        </w:rPr>
      </w:pPr>
    </w:p>
    <w:p w:rsidR="00A96354" w:rsidRPr="005D604A" w:rsidRDefault="00A96354" w:rsidP="003115F5">
      <w:pPr>
        <w:jc w:val="center"/>
        <w:rPr>
          <w:sz w:val="32"/>
          <w:szCs w:val="32"/>
        </w:rPr>
      </w:pPr>
    </w:p>
    <w:p w:rsidR="00A96354" w:rsidRPr="005D604A" w:rsidRDefault="00A96354" w:rsidP="003115F5">
      <w:pPr>
        <w:jc w:val="center"/>
        <w:rPr>
          <w:sz w:val="32"/>
          <w:szCs w:val="32"/>
        </w:rPr>
      </w:pPr>
    </w:p>
    <w:p w:rsidR="00A96354" w:rsidRPr="005D604A" w:rsidRDefault="00A96354" w:rsidP="003115F5">
      <w:pPr>
        <w:jc w:val="center"/>
        <w:rPr>
          <w:sz w:val="32"/>
          <w:szCs w:val="32"/>
        </w:rPr>
      </w:pPr>
      <w:r w:rsidRPr="005D604A">
        <w:rPr>
          <w:sz w:val="32"/>
          <w:szCs w:val="32"/>
        </w:rPr>
        <w:t xml:space="preserve">Воронеж </w:t>
      </w:r>
    </w:p>
    <w:p w:rsidR="00A96354" w:rsidRPr="005D604A" w:rsidRDefault="00A96354" w:rsidP="00FD4629">
      <w:pPr>
        <w:jc w:val="center"/>
        <w:rPr>
          <w:sz w:val="32"/>
          <w:szCs w:val="32"/>
        </w:rPr>
      </w:pPr>
      <w:r w:rsidRPr="005D604A">
        <w:rPr>
          <w:sz w:val="32"/>
          <w:szCs w:val="32"/>
        </w:rPr>
        <w:t>20</w:t>
      </w:r>
      <w:r>
        <w:rPr>
          <w:sz w:val="32"/>
          <w:szCs w:val="32"/>
        </w:rPr>
        <w:t>17</w:t>
      </w:r>
      <w:r w:rsidRPr="005D604A">
        <w:rPr>
          <w:sz w:val="32"/>
          <w:szCs w:val="32"/>
        </w:rPr>
        <w:t xml:space="preserve"> </w:t>
      </w:r>
    </w:p>
    <w:p w:rsidR="00A96354" w:rsidRPr="003115F5" w:rsidRDefault="00A96354" w:rsidP="003115F5">
      <w:r w:rsidRPr="0092407E">
        <w:br w:type="page"/>
      </w:r>
      <w:r w:rsidRPr="003115F5">
        <w:tab/>
      </w:r>
    </w:p>
    <w:p w:rsidR="00A96354" w:rsidRDefault="00A96354" w:rsidP="006F5E5F">
      <w:pPr>
        <w:rPr>
          <w:sz w:val="27"/>
          <w:szCs w:val="27"/>
        </w:rPr>
      </w:pPr>
      <w:r>
        <w:rPr>
          <w:sz w:val="27"/>
          <w:szCs w:val="27"/>
        </w:rPr>
        <w:t>Составитель: к.ю.н., доцент кафедры конституционного и административного права Филиппова Н.В.</w:t>
      </w:r>
    </w:p>
    <w:p w:rsidR="00A96354" w:rsidRDefault="00A96354" w:rsidP="006F5E5F">
      <w:pPr>
        <w:rPr>
          <w:sz w:val="27"/>
          <w:szCs w:val="27"/>
        </w:rPr>
      </w:pPr>
    </w:p>
    <w:p w:rsidR="00A96354" w:rsidRDefault="00A96354" w:rsidP="006F5E5F">
      <w:pPr>
        <w:rPr>
          <w:sz w:val="27"/>
          <w:szCs w:val="27"/>
        </w:rPr>
      </w:pPr>
      <w:r>
        <w:rPr>
          <w:sz w:val="27"/>
          <w:szCs w:val="27"/>
        </w:rPr>
        <w:t>Рецензент: к.ю.н., доцент кафедры уголовного права и процесса Хузина Н.А.</w:t>
      </w:r>
    </w:p>
    <w:p w:rsidR="00A96354" w:rsidRDefault="00A96354" w:rsidP="006F5E5F">
      <w:pPr>
        <w:rPr>
          <w:sz w:val="27"/>
          <w:szCs w:val="27"/>
        </w:rPr>
      </w:pPr>
    </w:p>
    <w:p w:rsidR="00A96354" w:rsidRDefault="00A96354" w:rsidP="006F5E5F">
      <w:pPr>
        <w:rPr>
          <w:sz w:val="27"/>
          <w:szCs w:val="27"/>
        </w:rPr>
      </w:pPr>
      <w:r>
        <w:rPr>
          <w:sz w:val="27"/>
          <w:szCs w:val="27"/>
        </w:rPr>
        <w:t>Методические указания рассмотрены и рекомендованы к изданию на заседании кафедры конституционного и административного права (протокол № 7 от 20.03.2017 г.).</w:t>
      </w:r>
    </w:p>
    <w:p w:rsidR="00A96354" w:rsidRDefault="00A96354" w:rsidP="006F5E5F">
      <w:pPr>
        <w:rPr>
          <w:sz w:val="27"/>
          <w:szCs w:val="27"/>
        </w:rPr>
      </w:pPr>
    </w:p>
    <w:p w:rsidR="00A96354" w:rsidRDefault="00A96354" w:rsidP="006F5E5F">
      <w:r>
        <w:rPr>
          <w:sz w:val="27"/>
          <w:szCs w:val="27"/>
        </w:rPr>
        <w:t xml:space="preserve">Методические указания рекомендованы к изданию на заседании методической комиссии гуманитарно-правового факультета (протокол № 8 от 19.04.2017 г.). </w:t>
      </w:r>
    </w:p>
    <w:p w:rsidR="00A96354" w:rsidRPr="003115F5" w:rsidRDefault="00A96354" w:rsidP="003115F5"/>
    <w:p w:rsidR="00A96354" w:rsidRPr="003115F5" w:rsidRDefault="00A96354" w:rsidP="003115F5"/>
    <w:p w:rsidR="00A96354" w:rsidRPr="003115F5" w:rsidRDefault="00A96354" w:rsidP="003115F5"/>
    <w:p w:rsidR="00A96354" w:rsidRPr="003115F5" w:rsidRDefault="00A96354" w:rsidP="003115F5"/>
    <w:p w:rsidR="00A96354" w:rsidRPr="003115F5" w:rsidRDefault="00A96354" w:rsidP="003115F5"/>
    <w:p w:rsidR="00A96354" w:rsidRDefault="00A96354" w:rsidP="003115F5">
      <w:pPr>
        <w:widowControl/>
        <w:spacing w:after="200" w:line="276" w:lineRule="auto"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96354" w:rsidRDefault="00A96354" w:rsidP="00FD4629">
      <w:pPr>
        <w:pStyle w:val="Heading1"/>
        <w:jc w:val="center"/>
      </w:pPr>
      <w:bookmarkStart w:id="0" w:name="_Toc482909447"/>
      <w:r>
        <w:t xml:space="preserve">1. </w:t>
      </w:r>
      <w:r w:rsidRPr="004410DE">
        <w:t xml:space="preserve">Роль самостоятельной работы </w:t>
      </w:r>
      <w:r>
        <w:t>обучающихся</w:t>
      </w:r>
      <w:r w:rsidRPr="004410DE">
        <w:t xml:space="preserve"> в образовательном процессе</w:t>
      </w:r>
      <w:bookmarkEnd w:id="0"/>
    </w:p>
    <w:p w:rsidR="00A96354" w:rsidRDefault="00A96354">
      <w:pPr>
        <w:rPr>
          <w:bCs/>
        </w:rPr>
      </w:pPr>
    </w:p>
    <w:p w:rsidR="00A96354" w:rsidRDefault="00A96354" w:rsidP="00EB1D58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Основная задача высшего образования заключается в формировании творческой личности специалиста, способного к саморазвитию, самообраз</w:t>
      </w:r>
      <w:r w:rsidRPr="003115F5">
        <w:rPr>
          <w:rFonts w:ascii="Times New Roman" w:hAnsi="Times New Roman" w:cs="Times New Roman"/>
          <w:sz w:val="28"/>
          <w:szCs w:val="28"/>
        </w:rPr>
        <w:t>о</w:t>
      </w:r>
      <w:r w:rsidRPr="003115F5">
        <w:rPr>
          <w:rFonts w:ascii="Times New Roman" w:hAnsi="Times New Roman" w:cs="Times New Roman"/>
          <w:sz w:val="28"/>
          <w:szCs w:val="28"/>
        </w:rPr>
        <w:t xml:space="preserve">ванию, </w:t>
      </w:r>
      <w:r>
        <w:rPr>
          <w:rFonts w:ascii="Times New Roman" w:hAnsi="Times New Roman" w:cs="Times New Roman"/>
          <w:sz w:val="28"/>
          <w:szCs w:val="28"/>
        </w:rPr>
        <w:t>постоянному профессиональному росту</w:t>
      </w:r>
      <w:r w:rsidRPr="003115F5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anchor="1000" w:history="1">
        <w:r w:rsidRPr="003115F5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Концепцией</w:t>
        </w:r>
      </w:hyperlink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 w:rsidRPr="003115F5">
        <w:rPr>
          <w:rFonts w:ascii="Times New Roman" w:hAnsi="Times New Roman" w:cs="Times New Roman"/>
          <w:sz w:val="28"/>
          <w:szCs w:val="28"/>
        </w:rPr>
        <w:t xml:space="preserve">модернизации российского образования определены основные задачи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1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115F5">
        <w:rPr>
          <w:rFonts w:ascii="Times New Roman" w:hAnsi="Times New Roman" w:cs="Times New Roman"/>
          <w:sz w:val="28"/>
          <w:szCs w:val="28"/>
        </w:rPr>
        <w:t>подготовка квалифицированного работника соответствующ</w:t>
      </w:r>
      <w:r w:rsidRPr="003115F5">
        <w:rPr>
          <w:rFonts w:ascii="Times New Roman" w:hAnsi="Times New Roman" w:cs="Times New Roman"/>
          <w:sz w:val="28"/>
          <w:szCs w:val="28"/>
        </w:rPr>
        <w:t>е</w:t>
      </w:r>
      <w:r w:rsidRPr="003115F5">
        <w:rPr>
          <w:rFonts w:ascii="Times New Roman" w:hAnsi="Times New Roman" w:cs="Times New Roman"/>
          <w:sz w:val="28"/>
          <w:szCs w:val="28"/>
        </w:rPr>
        <w:t>го уровня и профиля, конкурентоспособного на рынке труда, компетентного, ответственного, свободно владеющего своей профессией и ориентированного в смежных областях деятельности, способного к эффективной работе по сп</w:t>
      </w:r>
      <w:r w:rsidRPr="003115F5">
        <w:rPr>
          <w:rFonts w:ascii="Times New Roman" w:hAnsi="Times New Roman" w:cs="Times New Roman"/>
          <w:sz w:val="28"/>
          <w:szCs w:val="28"/>
        </w:rPr>
        <w:t>е</w:t>
      </w:r>
      <w:r w:rsidRPr="003115F5">
        <w:rPr>
          <w:rFonts w:ascii="Times New Roman" w:hAnsi="Times New Roman" w:cs="Times New Roman"/>
          <w:sz w:val="28"/>
          <w:szCs w:val="28"/>
        </w:rPr>
        <w:t>циальности на уровне мировых стандартов, готового к постоянному профе</w:t>
      </w:r>
      <w:r w:rsidRPr="003115F5">
        <w:rPr>
          <w:rFonts w:ascii="Times New Roman" w:hAnsi="Times New Roman" w:cs="Times New Roman"/>
          <w:sz w:val="28"/>
          <w:szCs w:val="28"/>
        </w:rPr>
        <w:t>с</w:t>
      </w:r>
      <w:r w:rsidRPr="003115F5">
        <w:rPr>
          <w:rFonts w:ascii="Times New Roman" w:hAnsi="Times New Roman" w:cs="Times New Roman"/>
          <w:sz w:val="28"/>
          <w:szCs w:val="28"/>
        </w:rPr>
        <w:t>сиональному росту, социальной и профессиональной мобильности; удовл</w:t>
      </w:r>
      <w:r w:rsidRPr="003115F5">
        <w:rPr>
          <w:rFonts w:ascii="Times New Roman" w:hAnsi="Times New Roman" w:cs="Times New Roman"/>
          <w:sz w:val="28"/>
          <w:szCs w:val="28"/>
        </w:rPr>
        <w:t>е</w:t>
      </w:r>
      <w:r w:rsidRPr="003115F5">
        <w:rPr>
          <w:rFonts w:ascii="Times New Roman" w:hAnsi="Times New Roman" w:cs="Times New Roman"/>
          <w:sz w:val="28"/>
          <w:szCs w:val="28"/>
        </w:rPr>
        <w:t>творение потребностей личности в получении соответствующего образов</w:t>
      </w:r>
      <w:r w:rsidRPr="003115F5">
        <w:rPr>
          <w:rFonts w:ascii="Times New Roman" w:hAnsi="Times New Roman" w:cs="Times New Roman"/>
          <w:sz w:val="28"/>
          <w:szCs w:val="28"/>
        </w:rPr>
        <w:t>а</w:t>
      </w:r>
      <w:r w:rsidRPr="003115F5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15F5">
        <w:rPr>
          <w:rFonts w:ascii="Times New Roman" w:hAnsi="Times New Roman" w:cs="Times New Roman"/>
          <w:sz w:val="28"/>
          <w:szCs w:val="28"/>
        </w:rPr>
        <w:t>.</w:t>
      </w:r>
    </w:p>
    <w:p w:rsidR="00A96354" w:rsidRPr="005A58D3" w:rsidRDefault="00A96354" w:rsidP="00EB1D58">
      <w:pPr>
        <w:ind w:firstLine="709"/>
      </w:pPr>
      <w:r w:rsidRPr="005A58D3">
        <w:t xml:space="preserve">Решение этих задач невозможно без повышения роли самостоятельной работы </w:t>
      </w:r>
      <w:r>
        <w:t xml:space="preserve">обучающихся </w:t>
      </w:r>
      <w:r w:rsidRPr="005A58D3">
        <w:t>над учебным материалом, усиления ответственности пр</w:t>
      </w:r>
      <w:r>
        <w:t>е</w:t>
      </w:r>
      <w:r w:rsidRPr="005A58D3">
        <w:t>подавателей за развитие навыков самостоятельной работы, за стимулир</w:t>
      </w:r>
      <w:r w:rsidRPr="005A58D3">
        <w:t>о</w:t>
      </w:r>
      <w:r w:rsidRPr="005A58D3">
        <w:t xml:space="preserve">вание профессионального роста </w:t>
      </w:r>
      <w:r>
        <w:t>обучающихся</w:t>
      </w:r>
      <w:r w:rsidRPr="005A58D3">
        <w:t>, воспитание творческой а</w:t>
      </w:r>
      <w:r w:rsidRPr="005A58D3">
        <w:t>к</w:t>
      </w:r>
      <w:r w:rsidRPr="005A58D3">
        <w:t>тивности и инициативы.</w:t>
      </w:r>
    </w:p>
    <w:p w:rsidR="00A96354" w:rsidRPr="003115F5" w:rsidRDefault="00A96354" w:rsidP="00EB1D58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 xml:space="preserve">Необходимо перевести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3115F5">
        <w:rPr>
          <w:rFonts w:ascii="Times New Roman" w:hAnsi="Times New Roman" w:cs="Times New Roman"/>
          <w:sz w:val="28"/>
          <w:szCs w:val="28"/>
        </w:rPr>
        <w:t xml:space="preserve"> из пассивного потребителя зн</w:t>
      </w:r>
      <w:r w:rsidRPr="003115F5">
        <w:rPr>
          <w:rFonts w:ascii="Times New Roman" w:hAnsi="Times New Roman" w:cs="Times New Roman"/>
          <w:sz w:val="28"/>
          <w:szCs w:val="28"/>
        </w:rPr>
        <w:t>а</w:t>
      </w:r>
      <w:r w:rsidRPr="003115F5">
        <w:rPr>
          <w:rFonts w:ascii="Times New Roman" w:hAnsi="Times New Roman" w:cs="Times New Roman"/>
          <w:sz w:val="28"/>
          <w:szCs w:val="28"/>
        </w:rPr>
        <w:t>ний в активного их творца, умеющего сформулировать проблему, проанал</w:t>
      </w:r>
      <w:r w:rsidRPr="003115F5">
        <w:rPr>
          <w:rFonts w:ascii="Times New Roman" w:hAnsi="Times New Roman" w:cs="Times New Roman"/>
          <w:sz w:val="28"/>
          <w:szCs w:val="28"/>
        </w:rPr>
        <w:t>и</w:t>
      </w:r>
      <w:r w:rsidRPr="003115F5">
        <w:rPr>
          <w:rFonts w:ascii="Times New Roman" w:hAnsi="Times New Roman" w:cs="Times New Roman"/>
          <w:sz w:val="28"/>
          <w:szCs w:val="28"/>
        </w:rPr>
        <w:t>зировать пути ее решения, найти оптимальный результат и доказать его пр</w:t>
      </w:r>
      <w:r w:rsidRPr="003115F5">
        <w:rPr>
          <w:rFonts w:ascii="Times New Roman" w:hAnsi="Times New Roman" w:cs="Times New Roman"/>
          <w:sz w:val="28"/>
          <w:szCs w:val="28"/>
        </w:rPr>
        <w:t>а</w:t>
      </w:r>
      <w:r w:rsidRPr="003115F5">
        <w:rPr>
          <w:rFonts w:ascii="Times New Roman" w:hAnsi="Times New Roman" w:cs="Times New Roman"/>
          <w:sz w:val="28"/>
          <w:szCs w:val="28"/>
        </w:rPr>
        <w:t xml:space="preserve">вильность. </w:t>
      </w:r>
    </w:p>
    <w:p w:rsidR="00A96354" w:rsidRDefault="00A96354" w:rsidP="00EB1D58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5F5">
        <w:rPr>
          <w:rFonts w:ascii="Times New Roman" w:hAnsi="Times New Roman" w:cs="Times New Roman"/>
          <w:sz w:val="28"/>
          <w:szCs w:val="28"/>
        </w:rPr>
        <w:t>Усиление роли самостоятельной работы обучающихся означает при</w:t>
      </w:r>
      <w:r w:rsidRPr="003115F5">
        <w:rPr>
          <w:rFonts w:ascii="Times New Roman" w:hAnsi="Times New Roman" w:cs="Times New Roman"/>
          <w:sz w:val="28"/>
          <w:szCs w:val="28"/>
        </w:rPr>
        <w:t>н</w:t>
      </w:r>
      <w:r w:rsidRPr="003115F5">
        <w:rPr>
          <w:rFonts w:ascii="Times New Roman" w:hAnsi="Times New Roman" w:cs="Times New Roman"/>
          <w:sz w:val="28"/>
          <w:szCs w:val="28"/>
        </w:rPr>
        <w:t>ципиальный пересмотр организации учебно-воспитательного процесса в в</w:t>
      </w:r>
      <w:r w:rsidRPr="003115F5">
        <w:rPr>
          <w:rFonts w:ascii="Times New Roman" w:hAnsi="Times New Roman" w:cs="Times New Roman"/>
          <w:sz w:val="28"/>
          <w:szCs w:val="28"/>
        </w:rPr>
        <w:t>у</w:t>
      </w:r>
      <w:r w:rsidRPr="003115F5">
        <w:rPr>
          <w:rFonts w:ascii="Times New Roman" w:hAnsi="Times New Roman" w:cs="Times New Roman"/>
          <w:sz w:val="28"/>
          <w:szCs w:val="28"/>
        </w:rPr>
        <w:t>зе, который должен строиться так, чтобы развивать умение учиться, форм</w:t>
      </w:r>
      <w:r w:rsidRPr="003115F5">
        <w:rPr>
          <w:rFonts w:ascii="Times New Roman" w:hAnsi="Times New Roman" w:cs="Times New Roman"/>
          <w:sz w:val="28"/>
          <w:szCs w:val="28"/>
        </w:rPr>
        <w:t>и</w:t>
      </w:r>
      <w:r w:rsidRPr="003115F5">
        <w:rPr>
          <w:rFonts w:ascii="Times New Roman" w:hAnsi="Times New Roman" w:cs="Times New Roman"/>
          <w:sz w:val="28"/>
          <w:szCs w:val="28"/>
        </w:rPr>
        <w:t>ровать у обучающегося способность к саморазвитию, творческому примен</w:t>
      </w:r>
      <w:r w:rsidRPr="003115F5">
        <w:rPr>
          <w:rFonts w:ascii="Times New Roman" w:hAnsi="Times New Roman" w:cs="Times New Roman"/>
          <w:sz w:val="28"/>
          <w:szCs w:val="28"/>
        </w:rPr>
        <w:t>е</w:t>
      </w:r>
      <w:r w:rsidRPr="003115F5">
        <w:rPr>
          <w:rFonts w:ascii="Times New Roman" w:hAnsi="Times New Roman" w:cs="Times New Roman"/>
          <w:sz w:val="28"/>
          <w:szCs w:val="28"/>
        </w:rPr>
        <w:t>нию полученных знаний, способам адаптации к профессиональной деятел</w:t>
      </w:r>
      <w:r w:rsidRPr="003115F5">
        <w:rPr>
          <w:rFonts w:ascii="Times New Roman" w:hAnsi="Times New Roman" w:cs="Times New Roman"/>
          <w:sz w:val="28"/>
          <w:szCs w:val="28"/>
        </w:rPr>
        <w:t>ь</w:t>
      </w:r>
      <w:r w:rsidRPr="003115F5">
        <w:rPr>
          <w:rFonts w:ascii="Times New Roman" w:hAnsi="Times New Roman" w:cs="Times New Roman"/>
          <w:sz w:val="28"/>
          <w:szCs w:val="28"/>
        </w:rPr>
        <w:t xml:space="preserve">ности в современном мире. </w:t>
      </w:r>
    </w:p>
    <w:p w:rsidR="00A96354" w:rsidRDefault="00A96354" w:rsidP="003115F5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354" w:rsidRDefault="00A96354" w:rsidP="003115F5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354" w:rsidRDefault="00A96354">
      <w:pPr>
        <w:widowControl/>
        <w:spacing w:after="200" w:line="276" w:lineRule="auto"/>
        <w:jc w:val="left"/>
        <w:rPr>
          <w:rFonts w:eastAsia="Times New Roman"/>
          <w:color w:val="auto"/>
          <w:lang w:eastAsia="ru-RU"/>
        </w:rPr>
      </w:pPr>
      <w:r>
        <w:br w:type="page"/>
      </w:r>
    </w:p>
    <w:p w:rsidR="00A96354" w:rsidRDefault="00A96354" w:rsidP="00561F91">
      <w:pPr>
        <w:pStyle w:val="Heading1"/>
        <w:jc w:val="center"/>
      </w:pPr>
      <w:bookmarkStart w:id="1" w:name="_Toc482909448"/>
      <w:r w:rsidRPr="008F0462">
        <w:t>2</w:t>
      </w:r>
      <w:r>
        <w:t xml:space="preserve">. </w:t>
      </w:r>
      <w:r w:rsidRPr="005A0843">
        <w:t>Цели и задачи дисциплины</w:t>
      </w:r>
      <w:bookmarkEnd w:id="1"/>
    </w:p>
    <w:p w:rsidR="00A96354" w:rsidRPr="003115F5" w:rsidRDefault="00A96354" w:rsidP="00561F91">
      <w:pPr>
        <w:pStyle w:val="Heading1"/>
        <w:jc w:val="center"/>
      </w:pPr>
    </w:p>
    <w:p w:rsidR="00A96354" w:rsidRPr="00561F91" w:rsidRDefault="00A96354" w:rsidP="00561F91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F91">
        <w:rPr>
          <w:rFonts w:ascii="Times New Roman" w:hAnsi="Times New Roman" w:cs="Times New Roman"/>
          <w:b/>
          <w:bCs/>
          <w:sz w:val="28"/>
          <w:szCs w:val="28"/>
        </w:rPr>
        <w:t>Предметом дисциплины</w:t>
      </w:r>
      <w:r w:rsidRPr="00561F9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Региональное законодательство</w:t>
      </w:r>
      <w:r w:rsidRPr="00561F91">
        <w:rPr>
          <w:rFonts w:ascii="Times New Roman" w:hAnsi="Times New Roman" w:cs="Times New Roman"/>
          <w:sz w:val="28"/>
          <w:szCs w:val="28"/>
        </w:rPr>
        <w:t xml:space="preserve">» являются проблемные вопросы </w:t>
      </w:r>
      <w:r>
        <w:rPr>
          <w:rFonts w:ascii="Times New Roman" w:hAnsi="Times New Roman" w:cs="Times New Roman"/>
          <w:sz w:val="28"/>
          <w:szCs w:val="28"/>
        </w:rPr>
        <w:t>организации деятельности представительных органов власти субъектов Российской Федерации</w:t>
      </w:r>
      <w:r w:rsidRPr="00561F9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96354" w:rsidRDefault="00A96354" w:rsidP="00561F91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F91">
        <w:rPr>
          <w:rFonts w:ascii="Times New Roman" w:hAnsi="Times New Roman" w:cs="Times New Roman"/>
          <w:b/>
          <w:bCs/>
          <w:sz w:val="28"/>
          <w:szCs w:val="28"/>
        </w:rPr>
        <w:t>Цель дисциплины</w:t>
      </w:r>
      <w:r w:rsidRPr="00561F91">
        <w:rPr>
          <w:rFonts w:ascii="Times New Roman" w:hAnsi="Times New Roman" w:cs="Times New Roman"/>
          <w:sz w:val="28"/>
          <w:szCs w:val="28"/>
        </w:rPr>
        <w:t>: формирование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235">
        <w:rPr>
          <w:rFonts w:ascii="Times New Roman" w:hAnsi="Times New Roman" w:cs="Times New Roman"/>
          <w:sz w:val="28"/>
          <w:szCs w:val="28"/>
        </w:rPr>
        <w:t>системы знаний о представительных органах власти регионального уровня в Российской Фед</w:t>
      </w:r>
      <w:r w:rsidRPr="00287235">
        <w:rPr>
          <w:rFonts w:ascii="Times New Roman" w:hAnsi="Times New Roman" w:cs="Times New Roman"/>
          <w:sz w:val="28"/>
          <w:szCs w:val="28"/>
        </w:rPr>
        <w:t>е</w:t>
      </w:r>
      <w:r w:rsidRPr="00287235">
        <w:rPr>
          <w:rFonts w:ascii="Times New Roman" w:hAnsi="Times New Roman" w:cs="Times New Roman"/>
          <w:sz w:val="28"/>
          <w:szCs w:val="28"/>
        </w:rPr>
        <w:t>рации, правовых основах их организации и деятельности, особенностях их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72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354" w:rsidRPr="00561F91" w:rsidRDefault="00A96354" w:rsidP="00561F91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1F91">
        <w:rPr>
          <w:rFonts w:ascii="Times New Roman" w:hAnsi="Times New Roman" w:cs="Times New Roman"/>
          <w:b/>
          <w:bCs/>
          <w:sz w:val="28"/>
          <w:szCs w:val="28"/>
        </w:rPr>
        <w:t xml:space="preserve">Задачи дисциплины:  </w:t>
      </w:r>
    </w:p>
    <w:p w:rsidR="00A96354" w:rsidRPr="00287235" w:rsidRDefault="00A96354" w:rsidP="00287235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235">
        <w:rPr>
          <w:rFonts w:ascii="Times New Roman" w:hAnsi="Times New Roman" w:cs="Times New Roman"/>
          <w:sz w:val="28"/>
          <w:szCs w:val="28"/>
        </w:rPr>
        <w:t>усвоение студентами законодательной деятельности на региональном уровне;</w:t>
      </w:r>
    </w:p>
    <w:p w:rsidR="00A96354" w:rsidRPr="00287235" w:rsidRDefault="00A96354" w:rsidP="00287235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235">
        <w:rPr>
          <w:rFonts w:ascii="Times New Roman" w:hAnsi="Times New Roman" w:cs="Times New Roman"/>
          <w:sz w:val="28"/>
          <w:szCs w:val="28"/>
        </w:rPr>
        <w:t>изучение особенностей правового регулирования законодательной деятельности;</w:t>
      </w:r>
    </w:p>
    <w:p w:rsidR="00A96354" w:rsidRPr="00287235" w:rsidRDefault="00A96354" w:rsidP="00287235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87235">
        <w:rPr>
          <w:rFonts w:ascii="Times New Roman" w:hAnsi="Times New Roman" w:cs="Times New Roman"/>
          <w:sz w:val="28"/>
          <w:szCs w:val="28"/>
        </w:rPr>
        <w:t>усвоение организации и порядка деятельности законодательных (представительных) органов на федеральном и региональном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354" w:rsidRDefault="00A96354" w:rsidP="00287235">
      <w:pPr>
        <w:pStyle w:val="NormalWeb"/>
        <w:spacing w:before="0" w:beforeAutospacing="0" w:after="0" w:afterAutospacing="0"/>
        <w:ind w:firstLine="709"/>
        <w:jc w:val="both"/>
      </w:pPr>
      <w:bookmarkStart w:id="2" w:name="_Toc482909449"/>
    </w:p>
    <w:p w:rsidR="00A96354" w:rsidRPr="003115F5" w:rsidRDefault="00A96354" w:rsidP="00287235">
      <w:pPr>
        <w:pStyle w:val="Heading1"/>
        <w:jc w:val="center"/>
      </w:pPr>
      <w:r>
        <w:t xml:space="preserve">3. </w:t>
      </w:r>
      <w:r w:rsidRPr="003115F5">
        <w:t>Организация и формы самостоятельной работы</w:t>
      </w:r>
      <w:bookmarkEnd w:id="2"/>
    </w:p>
    <w:p w:rsidR="00A96354" w:rsidRDefault="00A96354" w:rsidP="003115F5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354" w:rsidRPr="00C05B4D" w:rsidRDefault="00A96354" w:rsidP="005669FC">
      <w:pPr>
        <w:pStyle w:val="NormalWeb"/>
        <w:spacing w:before="0" w:beforeAutospacing="0" w:after="0" w:afterAutospacing="0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C05B4D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Самостоятельная работа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r w:rsidRPr="00C05B4D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– это вид учебной (учебно-исследовательской) деятельности, выполняемый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обучающимся</w:t>
      </w:r>
      <w:r w:rsidRPr="00C05B4D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без непосредственного контакта с преподавателем или управляемый преподавателем опосредовано через сп</w:t>
      </w:r>
      <w:r w:rsidRPr="00C05B4D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е</w:t>
      </w:r>
      <w:r w:rsidRPr="00C05B4D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циальные учебные материалы; неотъемлемое обязательное звено процесса обучения, предусматривающее прежде всего индивидуальную работу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об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у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чающихся</w:t>
      </w:r>
      <w:r w:rsidRPr="00C05B4D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в соответствии с установкой преподавателя и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образовательной прог</w:t>
      </w:r>
      <w:r w:rsidRPr="00C05B4D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раммы.</w:t>
      </w:r>
    </w:p>
    <w:p w:rsidR="00A96354" w:rsidRPr="0027269A" w:rsidRDefault="00A96354" w:rsidP="008F0462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69A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Целью самостоятельной работы обучающихся является овладение ум</w:t>
      </w:r>
      <w:r w:rsidRPr="0027269A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е</w:t>
      </w:r>
      <w:r w:rsidRPr="0027269A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ниями и навыками самостоятельной работы с учебным материалом и нау</w:t>
      </w:r>
      <w:r w:rsidRPr="0027269A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ч</w:t>
      </w:r>
      <w:r w:rsidRPr="0027269A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ной информацией,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развитие способностей к </w:t>
      </w:r>
      <w:r w:rsidRPr="0027269A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самоорганизаци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и</w:t>
      </w:r>
      <w:r w:rsidRPr="0027269A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и само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сове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р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шенствованию</w:t>
      </w:r>
      <w:r w:rsidRPr="0027269A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, активизация </w:t>
      </w:r>
      <w:r w:rsidRPr="0027269A">
        <w:rPr>
          <w:rFonts w:ascii="Times New Roman" w:hAnsi="Times New Roman" w:cs="Times New Roman"/>
          <w:sz w:val="28"/>
          <w:szCs w:val="28"/>
        </w:rPr>
        <w:t>познавательной деятельности с формированием собственного мнения при решении поставленных проблемных вопросов и з</w:t>
      </w:r>
      <w:r w:rsidRPr="0027269A">
        <w:rPr>
          <w:rFonts w:ascii="Times New Roman" w:hAnsi="Times New Roman" w:cs="Times New Roman"/>
          <w:sz w:val="28"/>
          <w:szCs w:val="28"/>
        </w:rPr>
        <w:t>а</w:t>
      </w:r>
      <w:r w:rsidRPr="0027269A">
        <w:rPr>
          <w:rFonts w:ascii="Times New Roman" w:hAnsi="Times New Roman" w:cs="Times New Roman"/>
          <w:sz w:val="28"/>
          <w:szCs w:val="28"/>
        </w:rPr>
        <w:t>дач.</w:t>
      </w:r>
    </w:p>
    <w:p w:rsidR="00A96354" w:rsidRPr="0026612E" w:rsidRDefault="00A96354" w:rsidP="00D05B2F">
      <w:pPr>
        <w:widowControl/>
        <w:ind w:firstLine="709"/>
        <w:rPr>
          <w:rFonts w:eastAsia="Times New Roman"/>
          <w:color w:val="auto"/>
          <w:lang w:eastAsia="ru-RU"/>
        </w:rPr>
      </w:pPr>
      <w:r w:rsidRPr="0026612E">
        <w:rPr>
          <w:rFonts w:eastAsia="Times New Roman"/>
          <w:color w:val="auto"/>
          <w:lang w:eastAsia="ru-RU"/>
        </w:rPr>
        <w:t>Самостоятельная работа предполагает широкое использование разли</w:t>
      </w:r>
      <w:r w:rsidRPr="0026612E">
        <w:rPr>
          <w:rFonts w:eastAsia="Times New Roman"/>
          <w:color w:val="auto"/>
          <w:lang w:eastAsia="ru-RU"/>
        </w:rPr>
        <w:t>ч</w:t>
      </w:r>
      <w:r w:rsidRPr="0026612E">
        <w:rPr>
          <w:rFonts w:eastAsia="Times New Roman"/>
          <w:color w:val="auto"/>
          <w:lang w:eastAsia="ru-RU"/>
        </w:rPr>
        <w:t xml:space="preserve">ных источников информации (учебников и учебных пособий, специальной научной </w:t>
      </w:r>
      <w:r>
        <w:rPr>
          <w:rFonts w:eastAsia="Times New Roman"/>
          <w:color w:val="auto"/>
          <w:lang w:eastAsia="ru-RU"/>
        </w:rPr>
        <w:t>литературы,</w:t>
      </w:r>
      <w:r w:rsidRPr="0026612E">
        <w:rPr>
          <w:rFonts w:eastAsia="Times New Roman"/>
          <w:color w:val="auto"/>
          <w:lang w:eastAsia="ru-RU"/>
        </w:rPr>
        <w:t xml:space="preserve"> ресурсов глобальной сети Интернет и т.д.). </w:t>
      </w:r>
    </w:p>
    <w:p w:rsidR="00A96354" w:rsidRPr="0027269A" w:rsidRDefault="00A96354" w:rsidP="00D05B2F">
      <w:pPr>
        <w:widowControl/>
        <w:ind w:firstLine="709"/>
      </w:pPr>
      <w:r w:rsidRPr="0026612E">
        <w:rPr>
          <w:rFonts w:eastAsia="Times New Roman"/>
          <w:color w:val="auto"/>
          <w:lang w:eastAsia="ru-RU"/>
        </w:rPr>
        <w:t xml:space="preserve">Важным аспектом при </w:t>
      </w:r>
      <w:r w:rsidRPr="0027269A">
        <w:rPr>
          <w:rFonts w:eastAsia="Times New Roman"/>
          <w:color w:val="auto"/>
          <w:lang w:eastAsia="ru-RU"/>
        </w:rPr>
        <w:t>организации самостоятельной работы</w:t>
      </w:r>
      <w:r w:rsidRPr="0026612E">
        <w:rPr>
          <w:rFonts w:eastAsia="Times New Roman"/>
          <w:color w:val="auto"/>
          <w:lang w:eastAsia="ru-RU"/>
        </w:rPr>
        <w:t xml:space="preserve"> являются консультации преподавателя, который на каждом занятии должен обращать внимание </w:t>
      </w:r>
      <w:r w:rsidRPr="0027269A">
        <w:rPr>
          <w:rFonts w:eastAsia="Times New Roman"/>
          <w:color w:val="auto"/>
          <w:lang w:eastAsia="ru-RU"/>
        </w:rPr>
        <w:t>обучающихся</w:t>
      </w:r>
      <w:r w:rsidRPr="0026612E">
        <w:rPr>
          <w:rFonts w:eastAsia="Times New Roman"/>
          <w:color w:val="auto"/>
          <w:lang w:eastAsia="ru-RU"/>
        </w:rPr>
        <w:t xml:space="preserve"> на ключевые вопросы каждой темы и на взаимосвязь тем между собой.</w:t>
      </w:r>
      <w:r w:rsidRPr="0027269A">
        <w:rPr>
          <w:rFonts w:eastAsia="Times New Roman"/>
          <w:color w:val="auto"/>
          <w:lang w:eastAsia="ru-RU"/>
        </w:rPr>
        <w:t xml:space="preserve"> </w:t>
      </w:r>
      <w:r w:rsidRPr="0027269A">
        <w:t xml:space="preserve">Задача преподавателя – увидеть и развить лучшие качества обучающегося как будущего специалиста высокой квалификации. </w:t>
      </w:r>
    </w:p>
    <w:p w:rsidR="00A96354" w:rsidRPr="0027269A" w:rsidRDefault="00A96354" w:rsidP="00EB1D58">
      <w:pPr>
        <w:widowControl/>
        <w:ind w:firstLine="709"/>
        <w:rPr>
          <w:rFonts w:eastAsia="Times New Roman"/>
          <w:color w:val="auto"/>
          <w:lang w:eastAsia="ru-RU"/>
        </w:rPr>
      </w:pPr>
      <w:r w:rsidRPr="0027269A">
        <w:rPr>
          <w:rFonts w:eastAsia="Times New Roman"/>
          <w:color w:val="auto"/>
          <w:lang w:eastAsia="ru-RU"/>
        </w:rPr>
        <w:t>Самостоятельная работа при изучении дисциплины складывается из самостоятельной работы на аудиторных занятиях и внеаудиторной самосто</w:t>
      </w:r>
      <w:r w:rsidRPr="0027269A">
        <w:rPr>
          <w:rFonts w:eastAsia="Times New Roman"/>
          <w:color w:val="auto"/>
          <w:lang w:eastAsia="ru-RU"/>
        </w:rPr>
        <w:t>я</w:t>
      </w:r>
      <w:r w:rsidRPr="0027269A">
        <w:rPr>
          <w:rFonts w:eastAsia="Times New Roman"/>
          <w:color w:val="auto"/>
          <w:lang w:eastAsia="ru-RU"/>
        </w:rPr>
        <w:t xml:space="preserve">тельной работы. </w:t>
      </w:r>
    </w:p>
    <w:p w:rsidR="00A96354" w:rsidRPr="0027269A" w:rsidRDefault="00A96354" w:rsidP="00EB1D58">
      <w:pPr>
        <w:widowControl/>
        <w:ind w:firstLine="709"/>
        <w:rPr>
          <w:rFonts w:eastAsia="Times New Roman"/>
          <w:color w:val="auto"/>
          <w:lang w:eastAsia="ru-RU"/>
        </w:rPr>
      </w:pPr>
      <w:r w:rsidRPr="0027269A">
        <w:rPr>
          <w:rFonts w:eastAsia="Times New Roman"/>
          <w:color w:val="auto"/>
          <w:lang w:eastAsia="ru-RU"/>
        </w:rPr>
        <w:t>Основными видами самостоятельной работы при изучении дисципл</w:t>
      </w:r>
      <w:r w:rsidRPr="0027269A">
        <w:rPr>
          <w:rFonts w:eastAsia="Times New Roman"/>
          <w:color w:val="auto"/>
          <w:lang w:eastAsia="ru-RU"/>
        </w:rPr>
        <w:t>и</w:t>
      </w:r>
      <w:r w:rsidRPr="0027269A">
        <w:rPr>
          <w:rFonts w:eastAsia="Times New Roman"/>
          <w:color w:val="auto"/>
          <w:lang w:eastAsia="ru-RU"/>
        </w:rPr>
        <w:t xml:space="preserve">ны </w:t>
      </w:r>
      <w:r w:rsidRPr="0027269A">
        <w:rPr>
          <w:rFonts w:eastAsia="Times New Roman"/>
          <w:color w:val="auto"/>
          <w:spacing w:val="-2"/>
          <w:lang w:eastAsia="ru-RU"/>
        </w:rPr>
        <w:t>являются:</w:t>
      </w:r>
    </w:p>
    <w:p w:rsidR="00A96354" w:rsidRPr="0027269A" w:rsidRDefault="00A96354" w:rsidP="0027269A">
      <w:pPr>
        <w:widowControl/>
        <w:ind w:firstLine="709"/>
        <w:rPr>
          <w:rFonts w:eastAsia="Times New Roman"/>
          <w:color w:val="auto"/>
          <w:lang w:eastAsia="ru-RU"/>
        </w:rPr>
      </w:pPr>
      <w:r w:rsidRPr="0027269A">
        <w:rPr>
          <w:rFonts w:eastAsia="Times New Roman"/>
          <w:color w:val="auto"/>
          <w:lang w:eastAsia="ru-RU"/>
        </w:rPr>
        <w:t>– самостоятельная подготовка обучающихся к занятиям через прор</w:t>
      </w:r>
      <w:r w:rsidRPr="0027269A">
        <w:rPr>
          <w:rFonts w:eastAsia="Times New Roman"/>
          <w:color w:val="auto"/>
          <w:lang w:eastAsia="ru-RU"/>
        </w:rPr>
        <w:t>а</w:t>
      </w:r>
      <w:r w:rsidRPr="0027269A">
        <w:rPr>
          <w:rFonts w:eastAsia="Times New Roman"/>
          <w:color w:val="auto"/>
          <w:lang w:eastAsia="ru-RU"/>
        </w:rPr>
        <w:t>ботку лекционного материала по соответствующей теме;</w:t>
      </w:r>
    </w:p>
    <w:p w:rsidR="00A96354" w:rsidRPr="0027269A" w:rsidRDefault="00A96354" w:rsidP="0027269A">
      <w:pPr>
        <w:widowControl/>
        <w:tabs>
          <w:tab w:val="num" w:pos="-3261"/>
        </w:tabs>
        <w:ind w:firstLine="709"/>
        <w:rPr>
          <w:rFonts w:eastAsia="Times New Roman"/>
          <w:color w:val="auto"/>
          <w:lang w:eastAsia="ru-RU"/>
        </w:rPr>
      </w:pPr>
      <w:r w:rsidRPr="0027269A">
        <w:rPr>
          <w:rFonts w:eastAsia="Times New Roman"/>
          <w:color w:val="auto"/>
          <w:lang w:eastAsia="ru-RU"/>
        </w:rPr>
        <w:t>– самостоятельное изучение тем теоретического курса, не вошедших в лекционный материал;</w:t>
      </w:r>
    </w:p>
    <w:p w:rsidR="00A96354" w:rsidRDefault="00A96354" w:rsidP="00150CEE">
      <w:pPr>
        <w:widowControl/>
        <w:tabs>
          <w:tab w:val="num" w:pos="-3261"/>
        </w:tabs>
        <w:ind w:firstLine="709"/>
        <w:rPr>
          <w:rFonts w:eastAsia="Times New Roman"/>
          <w:color w:val="auto"/>
          <w:lang w:eastAsia="ru-RU"/>
        </w:rPr>
      </w:pPr>
      <w:r w:rsidRPr="0027269A">
        <w:rPr>
          <w:rFonts w:eastAsia="Times New Roman"/>
          <w:color w:val="auto"/>
          <w:lang w:eastAsia="ru-RU"/>
        </w:rPr>
        <w:t xml:space="preserve">– систематизация знаний путем проработки пройденных лекционных материалов по учебникам и </w:t>
      </w:r>
      <w:r>
        <w:rPr>
          <w:rFonts w:eastAsia="Times New Roman"/>
          <w:color w:val="auto"/>
          <w:lang w:eastAsia="ru-RU"/>
        </w:rPr>
        <w:t xml:space="preserve">научной </w:t>
      </w:r>
      <w:r w:rsidRPr="0027269A">
        <w:rPr>
          <w:rFonts w:eastAsia="Times New Roman"/>
          <w:color w:val="auto"/>
          <w:lang w:eastAsia="ru-RU"/>
        </w:rPr>
        <w:t>литературе</w:t>
      </w:r>
      <w:r>
        <w:rPr>
          <w:rFonts w:eastAsia="Times New Roman"/>
          <w:color w:val="auto"/>
          <w:lang w:eastAsia="ru-RU"/>
        </w:rPr>
        <w:t>,</w:t>
      </w:r>
      <w:r w:rsidRPr="0027269A">
        <w:rPr>
          <w:rFonts w:eastAsia="Times New Roman"/>
          <w:color w:val="auto"/>
          <w:lang w:eastAsia="ru-RU"/>
        </w:rPr>
        <w:t xml:space="preserve"> </w:t>
      </w:r>
      <w:r w:rsidRPr="005A58D3">
        <w:t>периодически</w:t>
      </w:r>
      <w:r>
        <w:t>м</w:t>
      </w:r>
      <w:r w:rsidRPr="005A58D3">
        <w:t xml:space="preserve"> издани</w:t>
      </w:r>
      <w:r>
        <w:t>ям</w:t>
      </w:r>
      <w:r w:rsidRPr="005A58D3">
        <w:t xml:space="preserve"> с привлечением электронных средств официальной</w:t>
      </w:r>
      <w:r>
        <w:t xml:space="preserve"> информации</w:t>
      </w:r>
      <w:r w:rsidRPr="005A58D3">
        <w:t xml:space="preserve"> </w:t>
      </w:r>
      <w:r w:rsidRPr="0027269A">
        <w:rPr>
          <w:rFonts w:eastAsia="Times New Roman"/>
          <w:color w:val="auto"/>
          <w:lang w:eastAsia="ru-RU"/>
        </w:rPr>
        <w:t>на основании перечня вопросов к зачету, тестовых вопросов по материалам лекционного курса;</w:t>
      </w:r>
    </w:p>
    <w:p w:rsidR="00A96354" w:rsidRPr="008F0462" w:rsidRDefault="00A96354" w:rsidP="00150CEE">
      <w:pPr>
        <w:widowControl/>
        <w:tabs>
          <w:tab w:val="num" w:pos="-3261"/>
        </w:tabs>
        <w:ind w:firstLine="709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– подготовка докладов и участие в студенческих научных конференц</w:t>
      </w:r>
      <w:r>
        <w:rPr>
          <w:rFonts w:eastAsia="Times New Roman"/>
          <w:color w:val="auto"/>
          <w:lang w:eastAsia="ru-RU"/>
        </w:rPr>
        <w:t>и</w:t>
      </w:r>
      <w:r>
        <w:rPr>
          <w:rFonts w:eastAsia="Times New Roman"/>
          <w:color w:val="auto"/>
          <w:lang w:eastAsia="ru-RU"/>
        </w:rPr>
        <w:t>ях</w:t>
      </w:r>
      <w:r w:rsidRPr="00F70BB7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>и др.</w:t>
      </w:r>
      <w:r w:rsidRPr="008F0462">
        <w:rPr>
          <w:rFonts w:eastAsia="Times New Roman"/>
          <w:color w:val="auto"/>
          <w:lang w:eastAsia="ru-RU"/>
        </w:rPr>
        <w:t>;</w:t>
      </w:r>
    </w:p>
    <w:p w:rsidR="00A96354" w:rsidRPr="0027269A" w:rsidRDefault="00A96354" w:rsidP="0027269A">
      <w:pPr>
        <w:widowControl/>
        <w:ind w:left="284" w:firstLine="425"/>
        <w:jc w:val="left"/>
        <w:rPr>
          <w:rFonts w:eastAsia="Times New Roman"/>
          <w:color w:val="auto"/>
          <w:lang w:eastAsia="ru-RU"/>
        </w:rPr>
      </w:pPr>
      <w:r w:rsidRPr="0027269A">
        <w:rPr>
          <w:rFonts w:eastAsia="Times New Roman"/>
          <w:color w:val="auto"/>
          <w:lang w:eastAsia="ru-RU"/>
        </w:rPr>
        <w:t>– подготовка к текущему и промежуточному контролю.</w:t>
      </w:r>
    </w:p>
    <w:p w:rsidR="00A96354" w:rsidRPr="00F70BB7" w:rsidRDefault="00A96354" w:rsidP="00F70BB7">
      <w:pPr>
        <w:pStyle w:val="NormalWeb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F70BB7">
        <w:rPr>
          <w:rFonts w:ascii="Times New Roman" w:hAnsi="Times New Roman" w:cs="Times New Roman"/>
          <w:sz w:val="28"/>
          <w:szCs w:val="28"/>
        </w:rPr>
        <w:t xml:space="preserve">Условия эффективности самостоятельной работы обучающихся: </w:t>
      </w:r>
    </w:p>
    <w:p w:rsidR="00A96354" w:rsidRPr="00F70BB7" w:rsidRDefault="00A96354" w:rsidP="00996DC1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1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81B33">
        <w:rPr>
          <w:rFonts w:ascii="Times New Roman" w:hAnsi="Times New Roman" w:cs="Times New Roman"/>
          <w:sz w:val="28"/>
          <w:szCs w:val="28"/>
        </w:rPr>
        <w:t xml:space="preserve">етодически </w:t>
      </w:r>
      <w:r>
        <w:rPr>
          <w:rFonts w:ascii="Times New Roman" w:hAnsi="Times New Roman" w:cs="Times New Roman"/>
          <w:sz w:val="28"/>
          <w:szCs w:val="28"/>
        </w:rPr>
        <w:t>рациональная</w:t>
      </w:r>
      <w:r w:rsidRPr="00381B33">
        <w:rPr>
          <w:rFonts w:ascii="Times New Roman" w:hAnsi="Times New Roman" w:cs="Times New Roman"/>
          <w:sz w:val="28"/>
          <w:szCs w:val="28"/>
        </w:rPr>
        <w:t xml:space="preserve"> организация работы </w:t>
      </w:r>
      <w:r>
        <w:rPr>
          <w:rFonts w:ascii="Times New Roman" w:hAnsi="Times New Roman" w:cs="Times New Roman"/>
          <w:sz w:val="28"/>
          <w:szCs w:val="28"/>
        </w:rPr>
        <w:t>обучающегося в а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дитории и вне ее</w:t>
      </w:r>
      <w:r w:rsidRPr="00F70BB7">
        <w:rPr>
          <w:rFonts w:ascii="Times New Roman" w:hAnsi="Times New Roman" w:cs="Times New Roman"/>
          <w:sz w:val="28"/>
          <w:szCs w:val="28"/>
        </w:rPr>
        <w:t>;</w:t>
      </w:r>
    </w:p>
    <w:p w:rsidR="00A96354" w:rsidRPr="00381B33" w:rsidRDefault="00A96354" w:rsidP="00F70BB7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381B33">
        <w:rPr>
          <w:rFonts w:ascii="Times New Roman" w:hAnsi="Times New Roman" w:cs="Times New Roman"/>
          <w:sz w:val="28"/>
          <w:szCs w:val="28"/>
        </w:rPr>
        <w:t>беспечение правильного сочетания объемной аудиторной и сам</w:t>
      </w:r>
      <w:r w:rsidRPr="00381B33">
        <w:rPr>
          <w:rFonts w:ascii="Times New Roman" w:hAnsi="Times New Roman" w:cs="Times New Roman"/>
          <w:sz w:val="28"/>
          <w:szCs w:val="28"/>
        </w:rPr>
        <w:t>о</w:t>
      </w:r>
      <w:r w:rsidRPr="00381B33">
        <w:rPr>
          <w:rFonts w:ascii="Times New Roman" w:hAnsi="Times New Roman" w:cs="Times New Roman"/>
          <w:sz w:val="28"/>
          <w:szCs w:val="28"/>
        </w:rPr>
        <w:t>стоятельной работы</w:t>
      </w:r>
      <w:r w:rsidRPr="00F70BB7">
        <w:rPr>
          <w:rFonts w:ascii="Times New Roman" w:hAnsi="Times New Roman" w:cs="Times New Roman"/>
          <w:sz w:val="28"/>
          <w:szCs w:val="28"/>
        </w:rPr>
        <w:t>;</w:t>
      </w:r>
      <w:r w:rsidRPr="00381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354" w:rsidRPr="00381B33" w:rsidRDefault="00A96354" w:rsidP="00F70BB7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1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81B33">
        <w:rPr>
          <w:rFonts w:ascii="Times New Roman" w:hAnsi="Times New Roman" w:cs="Times New Roman"/>
          <w:sz w:val="28"/>
          <w:szCs w:val="28"/>
        </w:rPr>
        <w:t xml:space="preserve">беспечение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381B33">
        <w:rPr>
          <w:rFonts w:ascii="Times New Roman" w:hAnsi="Times New Roman" w:cs="Times New Roman"/>
          <w:sz w:val="28"/>
          <w:szCs w:val="28"/>
        </w:rPr>
        <w:t xml:space="preserve"> необходимыми </w:t>
      </w:r>
      <w:r>
        <w:rPr>
          <w:rFonts w:ascii="Times New Roman" w:hAnsi="Times New Roman" w:cs="Times New Roman"/>
          <w:sz w:val="28"/>
          <w:szCs w:val="28"/>
        </w:rPr>
        <w:t>учебно-</w:t>
      </w:r>
      <w:r w:rsidRPr="00381B33">
        <w:rPr>
          <w:rFonts w:ascii="Times New Roman" w:hAnsi="Times New Roman" w:cs="Times New Roman"/>
          <w:sz w:val="28"/>
          <w:szCs w:val="28"/>
        </w:rPr>
        <w:t>методическими материалами с целью превращения процесса самостоятельной работы в пр</w:t>
      </w:r>
      <w:r w:rsidRPr="00381B33">
        <w:rPr>
          <w:rFonts w:ascii="Times New Roman" w:hAnsi="Times New Roman" w:cs="Times New Roman"/>
          <w:sz w:val="28"/>
          <w:szCs w:val="28"/>
        </w:rPr>
        <w:t>о</w:t>
      </w:r>
      <w:r w:rsidRPr="00381B33">
        <w:rPr>
          <w:rFonts w:ascii="Times New Roman" w:hAnsi="Times New Roman" w:cs="Times New Roman"/>
          <w:sz w:val="28"/>
          <w:szCs w:val="28"/>
        </w:rPr>
        <w:t>цесс творческий</w:t>
      </w:r>
      <w:r w:rsidRPr="00F70BB7">
        <w:rPr>
          <w:rFonts w:ascii="Times New Roman" w:hAnsi="Times New Roman" w:cs="Times New Roman"/>
          <w:sz w:val="28"/>
          <w:szCs w:val="28"/>
        </w:rPr>
        <w:t>;</w:t>
      </w:r>
      <w:r w:rsidRPr="00381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354" w:rsidRPr="00381B33" w:rsidRDefault="00A96354" w:rsidP="00F70BB7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1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81B33">
        <w:rPr>
          <w:rFonts w:ascii="Times New Roman" w:hAnsi="Times New Roman" w:cs="Times New Roman"/>
          <w:sz w:val="28"/>
          <w:szCs w:val="28"/>
        </w:rPr>
        <w:t xml:space="preserve">онтроль за организацией и ходом самостоятельной работы </w:t>
      </w:r>
      <w:r>
        <w:rPr>
          <w:rFonts w:ascii="Times New Roman" w:hAnsi="Times New Roman" w:cs="Times New Roman"/>
          <w:sz w:val="28"/>
          <w:szCs w:val="28"/>
        </w:rPr>
        <w:t>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щегося. </w:t>
      </w:r>
    </w:p>
    <w:p w:rsidR="00A96354" w:rsidRPr="0027269A" w:rsidRDefault="00A96354" w:rsidP="0027269A">
      <w:pPr>
        <w:widowControl/>
        <w:ind w:firstLine="839"/>
        <w:rPr>
          <w:rFonts w:eastAsia="Times New Roman"/>
          <w:color w:val="auto"/>
          <w:sz w:val="32"/>
          <w:szCs w:val="32"/>
          <w:lang w:eastAsia="ru-RU"/>
        </w:rPr>
      </w:pPr>
    </w:p>
    <w:p w:rsidR="00A96354" w:rsidRDefault="00A96354">
      <w:pPr>
        <w:widowControl/>
        <w:spacing w:after="200" w:line="276" w:lineRule="auto"/>
        <w:jc w:val="left"/>
        <w:rPr>
          <w:rFonts w:eastAsia="Times New Roman"/>
          <w:color w:val="auto"/>
          <w:lang w:eastAsia="ru-RU"/>
        </w:rPr>
      </w:pPr>
      <w:r>
        <w:br w:type="page"/>
      </w:r>
    </w:p>
    <w:p w:rsidR="00A96354" w:rsidRPr="00B96E8B" w:rsidRDefault="00A96354" w:rsidP="00B96E8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B96E8B">
        <w:rPr>
          <w:rFonts w:ascii="Times New Roman" w:hAnsi="Times New Roman"/>
          <w:b/>
          <w:bCs/>
          <w:sz w:val="28"/>
          <w:szCs w:val="28"/>
        </w:rPr>
        <w:t>Перечень тем и учебно-методического обеспечения для самостоятел</w:t>
      </w:r>
      <w:r w:rsidRPr="00B96E8B">
        <w:rPr>
          <w:rFonts w:ascii="Times New Roman" w:hAnsi="Times New Roman"/>
          <w:b/>
          <w:bCs/>
          <w:sz w:val="28"/>
          <w:szCs w:val="28"/>
        </w:rPr>
        <w:t>ь</w:t>
      </w:r>
      <w:r w:rsidRPr="00B96E8B">
        <w:rPr>
          <w:rFonts w:ascii="Times New Roman" w:hAnsi="Times New Roman"/>
          <w:b/>
          <w:bCs/>
          <w:sz w:val="28"/>
          <w:szCs w:val="28"/>
        </w:rPr>
        <w:t>ной работы обучающихся</w:t>
      </w:r>
    </w:p>
    <w:p w:rsidR="00A96354" w:rsidRDefault="00A96354" w:rsidP="003115F5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6"/>
        <w:gridCol w:w="8765"/>
      </w:tblGrid>
      <w:tr w:rsidR="00A96354" w:rsidRPr="00CA3AD2" w:rsidTr="00B96E8B">
        <w:trPr>
          <w:cantSplit/>
          <w:trHeight w:val="322"/>
        </w:trPr>
        <w:tc>
          <w:tcPr>
            <w:tcW w:w="421" w:type="pct"/>
            <w:vMerge w:val="restart"/>
            <w:vAlign w:val="center"/>
          </w:tcPr>
          <w:p w:rsidR="00A96354" w:rsidRPr="00CA3AD2" w:rsidRDefault="00A96354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A3AD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79" w:type="pct"/>
            <w:vMerge w:val="restart"/>
            <w:vAlign w:val="center"/>
          </w:tcPr>
          <w:p w:rsidR="00A96354" w:rsidRPr="00CA3AD2" w:rsidRDefault="00A96354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A3AD2">
              <w:rPr>
                <w:b/>
                <w:bCs/>
                <w:sz w:val="28"/>
                <w:szCs w:val="28"/>
              </w:rPr>
              <w:t>Тема самостоятельной работы</w:t>
            </w:r>
          </w:p>
        </w:tc>
      </w:tr>
      <w:tr w:rsidR="00A96354" w:rsidRPr="00CA3AD2" w:rsidTr="00B96E8B">
        <w:trPr>
          <w:cantSplit/>
          <w:trHeight w:val="322"/>
        </w:trPr>
        <w:tc>
          <w:tcPr>
            <w:tcW w:w="421" w:type="pct"/>
            <w:vMerge/>
            <w:vAlign w:val="center"/>
          </w:tcPr>
          <w:p w:rsidR="00A96354" w:rsidRPr="00CA3AD2" w:rsidRDefault="00A96354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  <w:vMerge/>
            <w:vAlign w:val="center"/>
          </w:tcPr>
          <w:p w:rsidR="00A96354" w:rsidRPr="00CA3AD2" w:rsidRDefault="00A96354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96354" w:rsidRPr="00CA3AD2" w:rsidTr="00B96E8B">
        <w:trPr>
          <w:cantSplit/>
          <w:trHeight w:val="322"/>
        </w:trPr>
        <w:tc>
          <w:tcPr>
            <w:tcW w:w="421" w:type="pct"/>
            <w:vMerge/>
            <w:vAlign w:val="center"/>
          </w:tcPr>
          <w:p w:rsidR="00A96354" w:rsidRPr="00CA3AD2" w:rsidRDefault="00A96354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  <w:vMerge/>
            <w:vAlign w:val="center"/>
          </w:tcPr>
          <w:p w:rsidR="00A96354" w:rsidRPr="00CA3AD2" w:rsidRDefault="00A96354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96354" w:rsidRPr="00CA3AD2" w:rsidTr="00B96E8B">
        <w:trPr>
          <w:cantSplit/>
        </w:trPr>
        <w:tc>
          <w:tcPr>
            <w:tcW w:w="421" w:type="pct"/>
            <w:vAlign w:val="center"/>
          </w:tcPr>
          <w:p w:rsidR="00A96354" w:rsidRPr="00CA3AD2" w:rsidRDefault="00A96354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A3AD2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579" w:type="pct"/>
          </w:tcPr>
          <w:p w:rsidR="00A96354" w:rsidRPr="00287235" w:rsidRDefault="00A96354" w:rsidP="00287235">
            <w:pPr>
              <w:ind w:left="83"/>
              <w:rPr>
                <w:b/>
              </w:rPr>
            </w:pPr>
            <w:r w:rsidRPr="00287235">
              <w:rPr>
                <w:b/>
              </w:rPr>
              <w:t xml:space="preserve">Введение в региональное законодательство </w:t>
            </w:r>
          </w:p>
          <w:p w:rsidR="00A96354" w:rsidRPr="00CA3AD2" w:rsidRDefault="00A96354" w:rsidP="00287235">
            <w:pPr>
              <w:ind w:left="83"/>
            </w:pPr>
          </w:p>
        </w:tc>
      </w:tr>
      <w:tr w:rsidR="00A96354" w:rsidRPr="00CA3AD2" w:rsidTr="00B96E8B">
        <w:trPr>
          <w:cantSplit/>
        </w:trPr>
        <w:tc>
          <w:tcPr>
            <w:tcW w:w="421" w:type="pct"/>
            <w:vAlign w:val="center"/>
          </w:tcPr>
          <w:p w:rsidR="00A96354" w:rsidRPr="00CA3AD2" w:rsidRDefault="00A96354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A96354" w:rsidRPr="005120B3" w:rsidRDefault="00A96354" w:rsidP="005120B3">
            <w:pPr>
              <w:pStyle w:val="ListParagraph"/>
              <w:widowControl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5120B3">
              <w:rPr>
                <w:rFonts w:ascii="Times New Roman" w:hAnsi="Times New Roman"/>
                <w:sz w:val="28"/>
                <w:szCs w:val="28"/>
              </w:rPr>
              <w:t xml:space="preserve">Структура курса. Общая характеристика учебной и дополнительной литературы. </w:t>
            </w:r>
          </w:p>
          <w:p w:rsidR="00A96354" w:rsidRPr="005120B3" w:rsidRDefault="00A96354" w:rsidP="005120B3">
            <w:pPr>
              <w:pStyle w:val="ListParagraph"/>
              <w:widowControl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5120B3">
              <w:rPr>
                <w:rFonts w:ascii="Times New Roman" w:hAnsi="Times New Roman"/>
                <w:sz w:val="28"/>
                <w:szCs w:val="28"/>
              </w:rPr>
              <w:t xml:space="preserve">Федеративное устройство РФ. </w:t>
            </w:r>
          </w:p>
          <w:p w:rsidR="00A96354" w:rsidRPr="005120B3" w:rsidRDefault="00A96354" w:rsidP="005120B3">
            <w:pPr>
              <w:pStyle w:val="ListParagraph"/>
              <w:widowControl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5120B3">
              <w:rPr>
                <w:rFonts w:ascii="Times New Roman" w:hAnsi="Times New Roman"/>
                <w:sz w:val="28"/>
                <w:szCs w:val="28"/>
              </w:rPr>
              <w:t xml:space="preserve">Предмет и задачи регионального законодательства. </w:t>
            </w:r>
          </w:p>
          <w:p w:rsidR="00A96354" w:rsidRPr="005120B3" w:rsidRDefault="00A96354" w:rsidP="005120B3">
            <w:pPr>
              <w:pStyle w:val="ListParagraph"/>
              <w:widowControl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5120B3">
              <w:rPr>
                <w:rFonts w:ascii="Times New Roman" w:hAnsi="Times New Roman"/>
                <w:sz w:val="28"/>
                <w:szCs w:val="28"/>
              </w:rPr>
              <w:t xml:space="preserve">Методология регионального законодательства. </w:t>
            </w:r>
          </w:p>
          <w:p w:rsidR="00A96354" w:rsidRPr="005120B3" w:rsidRDefault="00A96354" w:rsidP="005120B3">
            <w:pPr>
              <w:pStyle w:val="ListParagraph"/>
              <w:widowControl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5120B3">
              <w:rPr>
                <w:rFonts w:ascii="Times New Roman" w:hAnsi="Times New Roman"/>
                <w:sz w:val="28"/>
                <w:szCs w:val="28"/>
              </w:rPr>
              <w:t>Источники и субъекты регионального законодательства.</w:t>
            </w:r>
          </w:p>
          <w:p w:rsidR="00A96354" w:rsidRPr="00CA3AD2" w:rsidRDefault="00A96354" w:rsidP="005120B3">
            <w:pPr>
              <w:pStyle w:val="ListParagraph"/>
              <w:widowControl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5120B3">
              <w:rPr>
                <w:rFonts w:ascii="Times New Roman" w:hAnsi="Times New Roman"/>
                <w:sz w:val="28"/>
                <w:szCs w:val="28"/>
              </w:rPr>
              <w:t xml:space="preserve"> Взаимосвязь с различными отраслями права.</w:t>
            </w:r>
          </w:p>
        </w:tc>
      </w:tr>
      <w:tr w:rsidR="00A96354" w:rsidRPr="00CA3AD2" w:rsidTr="00B96E8B">
        <w:trPr>
          <w:cantSplit/>
        </w:trPr>
        <w:tc>
          <w:tcPr>
            <w:tcW w:w="421" w:type="pct"/>
            <w:vAlign w:val="center"/>
          </w:tcPr>
          <w:p w:rsidR="00A96354" w:rsidRPr="00CA3AD2" w:rsidRDefault="00A96354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A96354" w:rsidRPr="005120B3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5120B3">
              <w:rPr>
                <w:sz w:val="28"/>
                <w:szCs w:val="28"/>
              </w:rPr>
              <w:t>Рекомендуемая литература:</w:t>
            </w:r>
          </w:p>
          <w:p w:rsidR="00A96354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5120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120B3">
              <w:rPr>
                <w:sz w:val="28"/>
                <w:szCs w:val="28"/>
              </w:rPr>
              <w:t>Баглай Конституционное право Российской Федерации [электро</w:t>
            </w:r>
            <w:r w:rsidRPr="005120B3">
              <w:rPr>
                <w:sz w:val="28"/>
                <w:szCs w:val="28"/>
              </w:rPr>
              <w:t>н</w:t>
            </w:r>
            <w:r w:rsidRPr="005120B3">
              <w:rPr>
                <w:sz w:val="28"/>
                <w:szCs w:val="28"/>
              </w:rPr>
              <w:t>ный ресурс]: Учебник / Баглай - Москва: Юридическое издательство Норма, 2013 - 784 с. [ЭИ] [ЭБС Знаниум]</w:t>
            </w:r>
          </w:p>
          <w:p w:rsidR="00A96354" w:rsidRPr="005120B3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5120B3">
              <w:rPr>
                <w:sz w:val="28"/>
                <w:szCs w:val="28"/>
              </w:rPr>
              <w:t>Автономов А.С. Парламентское право России: Учебное пособие / Под ред.:И.М.Степанова,Т.Я.Хабриевой - М.: Юристъ, 2000 - 392с.</w:t>
            </w:r>
          </w:p>
          <w:p w:rsidR="00A96354" w:rsidRPr="005120B3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120B3">
              <w:rPr>
                <w:sz w:val="28"/>
                <w:szCs w:val="28"/>
              </w:rPr>
              <w:t>Методические рекомендации по дисциплине "Региональное закон</w:t>
            </w:r>
            <w:r w:rsidRPr="005120B3">
              <w:rPr>
                <w:sz w:val="28"/>
                <w:szCs w:val="28"/>
              </w:rPr>
              <w:t>о</w:t>
            </w:r>
            <w:r w:rsidRPr="005120B3">
              <w:rPr>
                <w:sz w:val="28"/>
                <w:szCs w:val="28"/>
              </w:rPr>
              <w:t>дательство" для студентов очного и заочного отделения гуманитарно-правового факультета ВГАУ, обучающихся по направлению подг</w:t>
            </w:r>
            <w:r w:rsidRPr="005120B3">
              <w:rPr>
                <w:sz w:val="28"/>
                <w:szCs w:val="28"/>
              </w:rPr>
              <w:t>о</w:t>
            </w:r>
            <w:r w:rsidRPr="005120B3">
              <w:rPr>
                <w:sz w:val="28"/>
                <w:szCs w:val="28"/>
              </w:rPr>
              <w:t>товки 40.03.01 "Юриспруденция" / Воронежский государственный а</w:t>
            </w:r>
            <w:r w:rsidRPr="005120B3">
              <w:rPr>
                <w:sz w:val="28"/>
                <w:szCs w:val="28"/>
              </w:rPr>
              <w:t>г</w:t>
            </w:r>
            <w:r w:rsidRPr="005120B3">
              <w:rPr>
                <w:sz w:val="28"/>
                <w:szCs w:val="28"/>
              </w:rPr>
              <w:t>рарный университет ; [сост. Д. Г. Ремизов] - Воронеж: Воронежский государственный аграрный университет, 2014 - 31 с. [ЦИТ 10781] [ПТ]</w:t>
            </w:r>
          </w:p>
          <w:p w:rsidR="00A96354" w:rsidRPr="005120B3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5120B3">
              <w:rPr>
                <w:sz w:val="28"/>
                <w:szCs w:val="28"/>
              </w:rPr>
              <w:t>Государство и право: ежемесячный журнал - Москва: Б.и., 1992-</w:t>
            </w:r>
          </w:p>
          <w:p w:rsidR="00A96354" w:rsidRPr="00CA3AD2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5120B3">
              <w:rPr>
                <w:sz w:val="28"/>
                <w:szCs w:val="28"/>
              </w:rPr>
              <w:t>Журнал Российского права, 2014, № 4 (208) / Журнал Российского права, № 4 (208), 2014 [электронный ресурс] - Москва: Юридическое издательство Норма, 2014 - 162 с. [ЭИ] [ЭБС Знаниум]</w:t>
            </w:r>
          </w:p>
        </w:tc>
      </w:tr>
      <w:tr w:rsidR="00A96354" w:rsidRPr="00CA3AD2" w:rsidTr="00B96E8B">
        <w:trPr>
          <w:cantSplit/>
        </w:trPr>
        <w:tc>
          <w:tcPr>
            <w:tcW w:w="421" w:type="pct"/>
            <w:vAlign w:val="center"/>
          </w:tcPr>
          <w:p w:rsidR="00A96354" w:rsidRPr="00CA3AD2" w:rsidRDefault="00A96354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A3AD2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579" w:type="pct"/>
          </w:tcPr>
          <w:p w:rsidR="00A96354" w:rsidRPr="00287235" w:rsidRDefault="00A96354" w:rsidP="00287235">
            <w:pPr>
              <w:widowControl/>
              <w:rPr>
                <w:rFonts w:eastAsia="Times New Roman"/>
                <w:b/>
                <w:color w:val="auto"/>
                <w:lang w:eastAsia="ru-RU"/>
              </w:rPr>
            </w:pPr>
            <w:r w:rsidRPr="00287235">
              <w:rPr>
                <w:rFonts w:eastAsia="Times New Roman"/>
                <w:b/>
                <w:color w:val="auto"/>
                <w:lang w:eastAsia="ru-RU"/>
              </w:rPr>
              <w:t>Представительная власть в обществе</w:t>
            </w:r>
          </w:p>
          <w:p w:rsidR="00A96354" w:rsidRPr="00CA3AD2" w:rsidRDefault="00A96354" w:rsidP="00287235">
            <w:pPr>
              <w:widowControl/>
            </w:pPr>
          </w:p>
        </w:tc>
      </w:tr>
      <w:tr w:rsidR="00A96354" w:rsidRPr="00CA3AD2" w:rsidTr="00B96E8B">
        <w:trPr>
          <w:cantSplit/>
        </w:trPr>
        <w:tc>
          <w:tcPr>
            <w:tcW w:w="421" w:type="pct"/>
            <w:vAlign w:val="center"/>
          </w:tcPr>
          <w:p w:rsidR="00A96354" w:rsidRPr="00CA3AD2" w:rsidRDefault="00A96354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A96354" w:rsidRPr="005120B3" w:rsidRDefault="00A96354" w:rsidP="005120B3">
            <w:pPr>
              <w:pStyle w:val="ListNumber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5120B3">
              <w:rPr>
                <w:color w:val="000000"/>
                <w:sz w:val="28"/>
                <w:szCs w:val="28"/>
                <w:lang w:eastAsia="en-US"/>
              </w:rPr>
              <w:t>Представительная власть</w:t>
            </w:r>
            <w:r>
              <w:rPr>
                <w:color w:val="000000"/>
                <w:sz w:val="28"/>
                <w:szCs w:val="28"/>
                <w:lang w:eastAsia="en-US"/>
              </w:rPr>
              <w:t>: понятие  и организация.</w:t>
            </w:r>
          </w:p>
          <w:p w:rsidR="00A96354" w:rsidRPr="00CA3AD2" w:rsidRDefault="00A96354" w:rsidP="005120B3">
            <w:pPr>
              <w:pStyle w:val="ListNumber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5120B3">
              <w:rPr>
                <w:sz w:val="28"/>
                <w:szCs w:val="28"/>
              </w:rPr>
              <w:t>Представительная система общества: понятие и состав.</w:t>
            </w:r>
          </w:p>
        </w:tc>
      </w:tr>
      <w:tr w:rsidR="00A96354" w:rsidRPr="00CA3AD2" w:rsidTr="00B96E8B">
        <w:trPr>
          <w:cantSplit/>
        </w:trPr>
        <w:tc>
          <w:tcPr>
            <w:tcW w:w="421" w:type="pct"/>
            <w:vAlign w:val="center"/>
          </w:tcPr>
          <w:p w:rsidR="00A96354" w:rsidRPr="00CA3AD2" w:rsidRDefault="00A96354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A96354" w:rsidRPr="005120B3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5120B3">
              <w:rPr>
                <w:sz w:val="28"/>
                <w:szCs w:val="28"/>
              </w:rPr>
              <w:t>Рекомендуемая литература:</w:t>
            </w:r>
          </w:p>
          <w:p w:rsidR="00A96354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5120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120B3">
              <w:rPr>
                <w:sz w:val="28"/>
                <w:szCs w:val="28"/>
              </w:rPr>
              <w:t>Баглай Конституционное право Российской Федерации [электро</w:t>
            </w:r>
            <w:r w:rsidRPr="005120B3">
              <w:rPr>
                <w:sz w:val="28"/>
                <w:szCs w:val="28"/>
              </w:rPr>
              <w:t>н</w:t>
            </w:r>
            <w:r w:rsidRPr="005120B3">
              <w:rPr>
                <w:sz w:val="28"/>
                <w:szCs w:val="28"/>
              </w:rPr>
              <w:t>ный ресурс]: Учебник / Баглай - Москва: Юридическое издательство Норма, 2013 - 784 с. [ЭИ] [ЭБС Знаниум]</w:t>
            </w:r>
          </w:p>
          <w:p w:rsidR="00A96354" w:rsidRPr="005120B3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5120B3">
              <w:rPr>
                <w:sz w:val="28"/>
                <w:szCs w:val="28"/>
              </w:rPr>
              <w:t>Автономов А.С. Парламентское право России: Учебное пособие / Под ред.:И.М.Степанова,Т.Я.Хабриевой - М.: Юристъ, 2000 - 392с.</w:t>
            </w:r>
          </w:p>
          <w:p w:rsidR="00A96354" w:rsidRPr="005120B3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120B3">
              <w:rPr>
                <w:sz w:val="28"/>
                <w:szCs w:val="28"/>
              </w:rPr>
              <w:t>Методические рекомендации по дисциплине "Региональное закон</w:t>
            </w:r>
            <w:r w:rsidRPr="005120B3">
              <w:rPr>
                <w:sz w:val="28"/>
                <w:szCs w:val="28"/>
              </w:rPr>
              <w:t>о</w:t>
            </w:r>
            <w:r w:rsidRPr="005120B3">
              <w:rPr>
                <w:sz w:val="28"/>
                <w:szCs w:val="28"/>
              </w:rPr>
              <w:t>дательство" для студентов очного и заочного отделения гуманитарно-правового факультета ВГАУ, обучающихся по направлению подг</w:t>
            </w:r>
            <w:r w:rsidRPr="005120B3">
              <w:rPr>
                <w:sz w:val="28"/>
                <w:szCs w:val="28"/>
              </w:rPr>
              <w:t>о</w:t>
            </w:r>
            <w:r w:rsidRPr="005120B3">
              <w:rPr>
                <w:sz w:val="28"/>
                <w:szCs w:val="28"/>
              </w:rPr>
              <w:t>товки 40.03.01 "Юриспруденция" / Воронежский государственный а</w:t>
            </w:r>
            <w:r w:rsidRPr="005120B3">
              <w:rPr>
                <w:sz w:val="28"/>
                <w:szCs w:val="28"/>
              </w:rPr>
              <w:t>г</w:t>
            </w:r>
            <w:r w:rsidRPr="005120B3">
              <w:rPr>
                <w:sz w:val="28"/>
                <w:szCs w:val="28"/>
              </w:rPr>
              <w:t>рарный университет ; [сост. Д. Г. Ремизов] - Воронеж: Воронежский государственный аграрный университет, 2014 - 31 с. [ЦИТ 10781] [ПТ]</w:t>
            </w:r>
          </w:p>
          <w:p w:rsidR="00A96354" w:rsidRPr="005120B3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5120B3">
              <w:rPr>
                <w:sz w:val="28"/>
                <w:szCs w:val="28"/>
              </w:rPr>
              <w:t>Государство и право: ежемесячный журнал - Москва: Б.и., 1992-</w:t>
            </w:r>
          </w:p>
          <w:p w:rsidR="00A96354" w:rsidRPr="00CA3AD2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5120B3">
              <w:rPr>
                <w:sz w:val="28"/>
                <w:szCs w:val="28"/>
              </w:rPr>
              <w:t>Журнал Российского права, 2014, № 4 (208) / Журнал Российского права, № 4 (208), 2014 [электронный ресурс] - Москва: Юридическое издательство Норма, 2014 - 162 с. [ЭИ] [ЭБС Знаниум]</w:t>
            </w:r>
          </w:p>
        </w:tc>
      </w:tr>
      <w:tr w:rsidR="00A96354" w:rsidRPr="00CA3AD2" w:rsidTr="00B96E8B">
        <w:trPr>
          <w:cantSplit/>
        </w:trPr>
        <w:tc>
          <w:tcPr>
            <w:tcW w:w="421" w:type="pct"/>
            <w:vAlign w:val="center"/>
          </w:tcPr>
          <w:p w:rsidR="00A96354" w:rsidRPr="00CA3AD2" w:rsidRDefault="00A96354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A3AD2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579" w:type="pct"/>
          </w:tcPr>
          <w:p w:rsidR="00A96354" w:rsidRPr="00287235" w:rsidRDefault="00A96354" w:rsidP="00287235">
            <w:pPr>
              <w:widowControl/>
              <w:rPr>
                <w:rFonts w:eastAsia="Times New Roman"/>
                <w:b/>
                <w:color w:val="auto"/>
                <w:lang w:eastAsia="ru-RU"/>
              </w:rPr>
            </w:pPr>
            <w:r w:rsidRPr="00287235">
              <w:rPr>
                <w:rFonts w:eastAsia="Times New Roman"/>
                <w:b/>
                <w:color w:val="auto"/>
                <w:lang w:eastAsia="ru-RU"/>
              </w:rPr>
              <w:t>Общие вопросы законодательного процесса</w:t>
            </w:r>
          </w:p>
          <w:p w:rsidR="00A96354" w:rsidRPr="00CA3AD2" w:rsidRDefault="00A96354" w:rsidP="00287235">
            <w:pPr>
              <w:widowControl/>
            </w:pPr>
          </w:p>
        </w:tc>
      </w:tr>
      <w:tr w:rsidR="00A96354" w:rsidRPr="00CA3AD2" w:rsidTr="00B96E8B">
        <w:trPr>
          <w:cantSplit/>
        </w:trPr>
        <w:tc>
          <w:tcPr>
            <w:tcW w:w="421" w:type="pct"/>
            <w:vAlign w:val="center"/>
          </w:tcPr>
          <w:p w:rsidR="00A96354" w:rsidRPr="00CA3AD2" w:rsidRDefault="00A96354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A96354" w:rsidRDefault="00A96354" w:rsidP="000F0CF1">
            <w:pPr>
              <w:pStyle w:val="ListNumber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0F0CF1">
              <w:rPr>
                <w:sz w:val="28"/>
                <w:szCs w:val="28"/>
              </w:rPr>
              <w:t xml:space="preserve">Законодательная компетенция Российской Федерации, субъектов Российской Федерации, их соотношение. </w:t>
            </w:r>
          </w:p>
          <w:p w:rsidR="00A96354" w:rsidRDefault="00A96354" w:rsidP="000F0CF1">
            <w:pPr>
              <w:pStyle w:val="ListNumber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0F0CF1">
              <w:rPr>
                <w:sz w:val="28"/>
                <w:szCs w:val="28"/>
              </w:rPr>
              <w:t>Законодательный процесс в Российской Федерации и в субъектах РФ: понятие, участники.</w:t>
            </w:r>
          </w:p>
          <w:p w:rsidR="00A96354" w:rsidRDefault="00A96354" w:rsidP="000F0CF1">
            <w:pPr>
              <w:pStyle w:val="ListNumber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0F0CF1">
              <w:rPr>
                <w:sz w:val="28"/>
                <w:szCs w:val="28"/>
              </w:rPr>
              <w:t>Общая характеристика движение законопроектов (законов) по ст</w:t>
            </w:r>
            <w:r w:rsidRPr="000F0CF1">
              <w:rPr>
                <w:sz w:val="28"/>
                <w:szCs w:val="28"/>
              </w:rPr>
              <w:t>а</w:t>
            </w:r>
            <w:r w:rsidRPr="000F0CF1">
              <w:rPr>
                <w:sz w:val="28"/>
                <w:szCs w:val="28"/>
              </w:rPr>
              <w:t>диями законодательного процесса.</w:t>
            </w:r>
          </w:p>
          <w:p w:rsidR="00A96354" w:rsidRPr="000F0CF1" w:rsidRDefault="00A96354" w:rsidP="000F0CF1">
            <w:pPr>
              <w:pStyle w:val="ListNumber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0F0CF1">
              <w:rPr>
                <w:sz w:val="28"/>
                <w:szCs w:val="28"/>
              </w:rPr>
              <w:t>Планирование, координация, экспертиза в законодательном пр</w:t>
            </w:r>
            <w:r w:rsidRPr="000F0CF1">
              <w:rPr>
                <w:sz w:val="28"/>
                <w:szCs w:val="28"/>
              </w:rPr>
              <w:t>о</w:t>
            </w:r>
            <w:r w:rsidRPr="000F0CF1">
              <w:rPr>
                <w:sz w:val="28"/>
                <w:szCs w:val="28"/>
              </w:rPr>
              <w:t>цессе: общая характеристика.</w:t>
            </w:r>
          </w:p>
        </w:tc>
      </w:tr>
      <w:tr w:rsidR="00A96354" w:rsidRPr="00CA3AD2" w:rsidTr="00B96E8B">
        <w:trPr>
          <w:cantSplit/>
        </w:trPr>
        <w:tc>
          <w:tcPr>
            <w:tcW w:w="421" w:type="pct"/>
            <w:vAlign w:val="center"/>
          </w:tcPr>
          <w:p w:rsidR="00A96354" w:rsidRPr="00CA3AD2" w:rsidRDefault="00A96354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A96354" w:rsidRPr="005120B3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5120B3">
              <w:rPr>
                <w:sz w:val="28"/>
                <w:szCs w:val="28"/>
              </w:rPr>
              <w:t>Рекомендуемая литература:</w:t>
            </w:r>
          </w:p>
          <w:p w:rsidR="00A96354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5120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120B3">
              <w:rPr>
                <w:sz w:val="28"/>
                <w:szCs w:val="28"/>
              </w:rPr>
              <w:t>Баглай Конституционное право Российской Федерации [электро</w:t>
            </w:r>
            <w:r w:rsidRPr="005120B3">
              <w:rPr>
                <w:sz w:val="28"/>
                <w:szCs w:val="28"/>
              </w:rPr>
              <w:t>н</w:t>
            </w:r>
            <w:r w:rsidRPr="005120B3">
              <w:rPr>
                <w:sz w:val="28"/>
                <w:szCs w:val="28"/>
              </w:rPr>
              <w:t>ный ресурс]: Учебник / Баглай - Москва: Юридическое издательство Норма, 2013 - 784 с. [ЭИ] [ЭБС Знаниум]</w:t>
            </w:r>
          </w:p>
          <w:p w:rsidR="00A96354" w:rsidRPr="005120B3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5120B3">
              <w:rPr>
                <w:sz w:val="28"/>
                <w:szCs w:val="28"/>
              </w:rPr>
              <w:t>Автономов А.С. Парламентское право России: Учебное пособие / Под ред.:И.М.Степанова,Т.Я.Хабриевой - М.: Юристъ, 2000 - 392с.</w:t>
            </w:r>
          </w:p>
          <w:p w:rsidR="00A96354" w:rsidRPr="005120B3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120B3">
              <w:rPr>
                <w:sz w:val="28"/>
                <w:szCs w:val="28"/>
              </w:rPr>
              <w:t>Методические рекомендации по дисциплине "Региональное закон</w:t>
            </w:r>
            <w:r w:rsidRPr="005120B3">
              <w:rPr>
                <w:sz w:val="28"/>
                <w:szCs w:val="28"/>
              </w:rPr>
              <w:t>о</w:t>
            </w:r>
            <w:r w:rsidRPr="005120B3">
              <w:rPr>
                <w:sz w:val="28"/>
                <w:szCs w:val="28"/>
              </w:rPr>
              <w:t>дательство" для студентов очного и заочного отделения гуманитарно-правового факультета ВГАУ, обучающихся по направлению подг</w:t>
            </w:r>
            <w:r w:rsidRPr="005120B3">
              <w:rPr>
                <w:sz w:val="28"/>
                <w:szCs w:val="28"/>
              </w:rPr>
              <w:t>о</w:t>
            </w:r>
            <w:r w:rsidRPr="005120B3">
              <w:rPr>
                <w:sz w:val="28"/>
                <w:szCs w:val="28"/>
              </w:rPr>
              <w:t>товки 40.03.01 "Юриспруденция" / Воронежский государственный а</w:t>
            </w:r>
            <w:r w:rsidRPr="005120B3">
              <w:rPr>
                <w:sz w:val="28"/>
                <w:szCs w:val="28"/>
              </w:rPr>
              <w:t>г</w:t>
            </w:r>
            <w:r w:rsidRPr="005120B3">
              <w:rPr>
                <w:sz w:val="28"/>
                <w:szCs w:val="28"/>
              </w:rPr>
              <w:t>рарный университет ; [сост. Д. Г. Ремизов] - Воронеж: Воронежский государственный аграрный университет, 2014 - 31 с. [ЦИТ 10781] [ПТ]</w:t>
            </w:r>
          </w:p>
          <w:p w:rsidR="00A96354" w:rsidRPr="005120B3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5120B3">
              <w:rPr>
                <w:sz w:val="28"/>
                <w:szCs w:val="28"/>
              </w:rPr>
              <w:t>Государство и право: ежемесячный журнал - Москва: Б.и., 1992-</w:t>
            </w:r>
          </w:p>
          <w:p w:rsidR="00A96354" w:rsidRPr="00CA3AD2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5120B3">
              <w:rPr>
                <w:sz w:val="28"/>
                <w:szCs w:val="28"/>
              </w:rPr>
              <w:t>Журнал Российского права, 2014, № 4 (208) / Журнал Российского права, № 4 (208), 2014 [электронный ресурс] - Москва: Юридическое издательство Норма, 2014 - 162 с. [ЭИ] [ЭБС Знаниум]</w:t>
            </w:r>
            <w:r w:rsidRPr="00CA3AD2">
              <w:rPr>
                <w:sz w:val="28"/>
                <w:szCs w:val="28"/>
              </w:rPr>
              <w:t>&gt;</w:t>
            </w:r>
          </w:p>
        </w:tc>
      </w:tr>
      <w:tr w:rsidR="00A96354" w:rsidRPr="00CA3AD2" w:rsidTr="00B96E8B">
        <w:trPr>
          <w:cantSplit/>
        </w:trPr>
        <w:tc>
          <w:tcPr>
            <w:tcW w:w="421" w:type="pct"/>
            <w:vAlign w:val="center"/>
          </w:tcPr>
          <w:p w:rsidR="00A96354" w:rsidRPr="00CA3AD2" w:rsidRDefault="00A96354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A3AD2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579" w:type="pct"/>
          </w:tcPr>
          <w:p w:rsidR="00A96354" w:rsidRPr="00287235" w:rsidRDefault="00A96354" w:rsidP="00287235">
            <w:pPr>
              <w:widowControl/>
              <w:rPr>
                <w:rFonts w:eastAsia="Times New Roman"/>
                <w:b/>
                <w:color w:val="auto"/>
                <w:lang w:eastAsia="ru-RU"/>
              </w:rPr>
            </w:pPr>
            <w:r w:rsidRPr="00287235">
              <w:rPr>
                <w:rFonts w:eastAsia="Times New Roman"/>
                <w:b/>
                <w:color w:val="auto"/>
                <w:lang w:eastAsia="ru-RU"/>
              </w:rPr>
              <w:t>Законодательные органы государственной власти субъектов РФ</w:t>
            </w:r>
          </w:p>
          <w:p w:rsidR="00A96354" w:rsidRPr="00CA3AD2" w:rsidRDefault="00A96354" w:rsidP="00287235">
            <w:pPr>
              <w:widowControl/>
            </w:pPr>
          </w:p>
        </w:tc>
      </w:tr>
      <w:tr w:rsidR="00A96354" w:rsidRPr="00CA3AD2" w:rsidTr="00B96E8B">
        <w:trPr>
          <w:cantSplit/>
        </w:trPr>
        <w:tc>
          <w:tcPr>
            <w:tcW w:w="421" w:type="pct"/>
            <w:vAlign w:val="center"/>
          </w:tcPr>
          <w:p w:rsidR="00A96354" w:rsidRPr="00CA3AD2" w:rsidRDefault="00A96354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A96354" w:rsidRDefault="00A96354" w:rsidP="007245DA">
            <w:pPr>
              <w:pStyle w:val="ListNumber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7245DA">
              <w:rPr>
                <w:sz w:val="28"/>
                <w:szCs w:val="28"/>
              </w:rPr>
              <w:t>Порядок формирования состава законодательных (представител</w:t>
            </w:r>
            <w:r w:rsidRPr="007245DA">
              <w:rPr>
                <w:sz w:val="28"/>
                <w:szCs w:val="28"/>
              </w:rPr>
              <w:t>ь</w:t>
            </w:r>
            <w:r w:rsidRPr="007245DA">
              <w:rPr>
                <w:sz w:val="28"/>
                <w:szCs w:val="28"/>
              </w:rPr>
              <w:t xml:space="preserve">ных) органов субъектов РФ. </w:t>
            </w:r>
          </w:p>
          <w:p w:rsidR="00A96354" w:rsidRDefault="00A96354" w:rsidP="007245DA">
            <w:pPr>
              <w:pStyle w:val="ListNumber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7245DA">
              <w:rPr>
                <w:sz w:val="28"/>
                <w:szCs w:val="28"/>
              </w:rPr>
              <w:t>Функции и полномочия законодательных (представительных) орг</w:t>
            </w:r>
            <w:r w:rsidRPr="007245DA">
              <w:rPr>
                <w:sz w:val="28"/>
                <w:szCs w:val="28"/>
              </w:rPr>
              <w:t>а</w:t>
            </w:r>
            <w:r w:rsidRPr="007245DA">
              <w:rPr>
                <w:sz w:val="28"/>
                <w:szCs w:val="28"/>
              </w:rPr>
              <w:t xml:space="preserve">нов субъектов РФ. </w:t>
            </w:r>
          </w:p>
          <w:p w:rsidR="00A96354" w:rsidRDefault="00A96354" w:rsidP="007245DA">
            <w:pPr>
              <w:pStyle w:val="ListNumber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7245DA">
              <w:rPr>
                <w:sz w:val="28"/>
                <w:szCs w:val="28"/>
              </w:rPr>
              <w:t xml:space="preserve">Структура законодательного (представительного) органа субъекта РФ и правовой статус его структурных подразделений. </w:t>
            </w:r>
          </w:p>
          <w:p w:rsidR="00A96354" w:rsidRDefault="00A96354" w:rsidP="007245DA">
            <w:pPr>
              <w:pStyle w:val="ListNumber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7245DA">
              <w:rPr>
                <w:sz w:val="28"/>
                <w:szCs w:val="28"/>
              </w:rPr>
              <w:t>Формы и порядок работы законодательных (представительных) о</w:t>
            </w:r>
            <w:r w:rsidRPr="007245DA">
              <w:rPr>
                <w:sz w:val="28"/>
                <w:szCs w:val="28"/>
              </w:rPr>
              <w:t>р</w:t>
            </w:r>
            <w:r w:rsidRPr="007245DA">
              <w:rPr>
                <w:sz w:val="28"/>
                <w:szCs w:val="28"/>
              </w:rPr>
              <w:t xml:space="preserve">ганов субъектов РФ. </w:t>
            </w:r>
          </w:p>
          <w:p w:rsidR="00A96354" w:rsidRDefault="00A96354" w:rsidP="007245DA">
            <w:pPr>
              <w:pStyle w:val="ListNumber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7245DA">
              <w:rPr>
                <w:sz w:val="28"/>
                <w:szCs w:val="28"/>
              </w:rPr>
              <w:t>Порядок принятия палатами решений по вопросам их полномочий.</w:t>
            </w:r>
          </w:p>
          <w:p w:rsidR="00A96354" w:rsidRPr="007245DA" w:rsidRDefault="00A96354" w:rsidP="007245DA">
            <w:pPr>
              <w:pStyle w:val="ListNumber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7245DA">
              <w:rPr>
                <w:sz w:val="28"/>
                <w:szCs w:val="28"/>
              </w:rPr>
              <w:t>Ответственность законодательных (представительных) органов субъектов РФ.</w:t>
            </w:r>
          </w:p>
          <w:p w:rsidR="00A96354" w:rsidRPr="00CA3AD2" w:rsidRDefault="00A96354" w:rsidP="007245DA">
            <w:pPr>
              <w:pStyle w:val="ListNumber"/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7245DA">
              <w:rPr>
                <w:sz w:val="28"/>
                <w:szCs w:val="28"/>
              </w:rPr>
              <w:t>Проблемы правового регулирования статуса и деятельности зак</w:t>
            </w:r>
            <w:r w:rsidRPr="007245DA">
              <w:rPr>
                <w:sz w:val="28"/>
                <w:szCs w:val="28"/>
              </w:rPr>
              <w:t>о</w:t>
            </w:r>
            <w:r w:rsidRPr="007245DA">
              <w:rPr>
                <w:sz w:val="28"/>
                <w:szCs w:val="28"/>
              </w:rPr>
              <w:t>нодательных (представительных) органов субъектов РФ.</w:t>
            </w:r>
          </w:p>
        </w:tc>
      </w:tr>
      <w:tr w:rsidR="00A96354" w:rsidRPr="00CA3AD2" w:rsidTr="00B96E8B">
        <w:trPr>
          <w:cantSplit/>
        </w:trPr>
        <w:tc>
          <w:tcPr>
            <w:tcW w:w="421" w:type="pct"/>
            <w:vAlign w:val="center"/>
          </w:tcPr>
          <w:p w:rsidR="00A96354" w:rsidRPr="00CA3AD2" w:rsidRDefault="00A96354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A96354" w:rsidRPr="005120B3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5120B3">
              <w:rPr>
                <w:sz w:val="28"/>
                <w:szCs w:val="28"/>
              </w:rPr>
              <w:t>Рекомендуемая литература:</w:t>
            </w:r>
          </w:p>
          <w:p w:rsidR="00A96354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5120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120B3">
              <w:rPr>
                <w:sz w:val="28"/>
                <w:szCs w:val="28"/>
              </w:rPr>
              <w:t>Баглай Конституционное право Российской Федерации [электро</w:t>
            </w:r>
            <w:r w:rsidRPr="005120B3">
              <w:rPr>
                <w:sz w:val="28"/>
                <w:szCs w:val="28"/>
              </w:rPr>
              <w:t>н</w:t>
            </w:r>
            <w:r w:rsidRPr="005120B3">
              <w:rPr>
                <w:sz w:val="28"/>
                <w:szCs w:val="28"/>
              </w:rPr>
              <w:t>ный ресурс]: Учебник / Баглай - Москва: Юридическое издательство Норма, 2013 - 784 с. [ЭИ] [ЭБС Знаниум]</w:t>
            </w:r>
          </w:p>
          <w:p w:rsidR="00A96354" w:rsidRPr="005120B3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5120B3">
              <w:rPr>
                <w:sz w:val="28"/>
                <w:szCs w:val="28"/>
              </w:rPr>
              <w:t>Автономов А.С. Парламентское право России: Учебное пособие / Под ред.:И.М.Степанова,Т.Я.Хабриевой - М.: Юристъ, 2000 - 392с.</w:t>
            </w:r>
          </w:p>
          <w:p w:rsidR="00A96354" w:rsidRPr="005120B3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120B3">
              <w:rPr>
                <w:sz w:val="28"/>
                <w:szCs w:val="28"/>
              </w:rPr>
              <w:t>Методические рекомендации по дисциплине "Региональное закон</w:t>
            </w:r>
            <w:r w:rsidRPr="005120B3">
              <w:rPr>
                <w:sz w:val="28"/>
                <w:szCs w:val="28"/>
              </w:rPr>
              <w:t>о</w:t>
            </w:r>
            <w:r w:rsidRPr="005120B3">
              <w:rPr>
                <w:sz w:val="28"/>
                <w:szCs w:val="28"/>
              </w:rPr>
              <w:t>дательство" для студентов очного и заочного отделения гуманитарно-правового факультета ВГАУ, обучающихся по направлению подг</w:t>
            </w:r>
            <w:r w:rsidRPr="005120B3">
              <w:rPr>
                <w:sz w:val="28"/>
                <w:szCs w:val="28"/>
              </w:rPr>
              <w:t>о</w:t>
            </w:r>
            <w:r w:rsidRPr="005120B3">
              <w:rPr>
                <w:sz w:val="28"/>
                <w:szCs w:val="28"/>
              </w:rPr>
              <w:t>товки 40.03.01 "Юриспруденция" / Воронежский государственный а</w:t>
            </w:r>
            <w:r w:rsidRPr="005120B3">
              <w:rPr>
                <w:sz w:val="28"/>
                <w:szCs w:val="28"/>
              </w:rPr>
              <w:t>г</w:t>
            </w:r>
            <w:r w:rsidRPr="005120B3">
              <w:rPr>
                <w:sz w:val="28"/>
                <w:szCs w:val="28"/>
              </w:rPr>
              <w:t>рарный университет ; [сост. Д. Г. Ремизов] - Воронеж: Воронежский государственный аграрный университет, 2014 - 31 с. [ЦИТ 10781] [ПТ]</w:t>
            </w:r>
          </w:p>
          <w:p w:rsidR="00A96354" w:rsidRPr="005120B3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5120B3">
              <w:rPr>
                <w:sz w:val="28"/>
                <w:szCs w:val="28"/>
              </w:rPr>
              <w:t>Государство и право: ежемесячный журнал - Москва: Б.и., 1992-</w:t>
            </w:r>
          </w:p>
          <w:p w:rsidR="00A96354" w:rsidRPr="00CA3AD2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5120B3">
              <w:rPr>
                <w:sz w:val="28"/>
                <w:szCs w:val="28"/>
              </w:rPr>
              <w:t>Журнал Российского права, 2014, № 4 (208) / Журнал Российского права, № 4 (208), 2014 [электронный ресурс] - Москва: Юридическое издательство Норма, 2014 - 162 с. [ЭИ] [ЭБС Знаниум]</w:t>
            </w:r>
          </w:p>
        </w:tc>
      </w:tr>
      <w:tr w:rsidR="00A96354" w:rsidRPr="00CA3AD2" w:rsidTr="00B96E8B">
        <w:trPr>
          <w:cantSplit/>
        </w:trPr>
        <w:tc>
          <w:tcPr>
            <w:tcW w:w="421" w:type="pct"/>
            <w:vAlign w:val="center"/>
          </w:tcPr>
          <w:p w:rsidR="00A96354" w:rsidRPr="00CA3AD2" w:rsidRDefault="00A96354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A3AD2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579" w:type="pct"/>
          </w:tcPr>
          <w:p w:rsidR="00A96354" w:rsidRPr="00287235" w:rsidRDefault="00A96354" w:rsidP="00287235">
            <w:pPr>
              <w:widowControl/>
              <w:rPr>
                <w:rFonts w:eastAsia="Times New Roman"/>
                <w:b/>
                <w:color w:val="auto"/>
                <w:lang w:eastAsia="ru-RU"/>
              </w:rPr>
            </w:pPr>
            <w:r w:rsidRPr="00287235">
              <w:rPr>
                <w:rFonts w:eastAsia="Times New Roman"/>
                <w:b/>
                <w:color w:val="auto"/>
                <w:lang w:eastAsia="ru-RU"/>
              </w:rPr>
              <w:t>Парламентский законодательный процесс в субъектах РФ</w:t>
            </w:r>
          </w:p>
          <w:p w:rsidR="00A96354" w:rsidRPr="00CA3AD2" w:rsidRDefault="00A96354" w:rsidP="00287235">
            <w:pPr>
              <w:widowControl/>
            </w:pPr>
          </w:p>
        </w:tc>
      </w:tr>
      <w:tr w:rsidR="00A96354" w:rsidRPr="00CA3AD2" w:rsidTr="00B96E8B">
        <w:trPr>
          <w:cantSplit/>
        </w:trPr>
        <w:tc>
          <w:tcPr>
            <w:tcW w:w="421" w:type="pct"/>
            <w:vAlign w:val="center"/>
          </w:tcPr>
          <w:p w:rsidR="00A96354" w:rsidRPr="00CA3AD2" w:rsidRDefault="00A96354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  <w:vAlign w:val="center"/>
          </w:tcPr>
          <w:p w:rsidR="00A96354" w:rsidRDefault="00A96354" w:rsidP="00EE5C83">
            <w:pPr>
              <w:pStyle w:val="ListNumber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EE5C83">
              <w:rPr>
                <w:sz w:val="28"/>
                <w:szCs w:val="28"/>
              </w:rPr>
              <w:t xml:space="preserve">Парламентский законодательный процесс в субъектах РФ: понятие и стадии. </w:t>
            </w:r>
          </w:p>
          <w:p w:rsidR="00A96354" w:rsidRDefault="00A96354" w:rsidP="00EE5C83">
            <w:pPr>
              <w:pStyle w:val="ListNumber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EE5C83">
              <w:rPr>
                <w:sz w:val="28"/>
                <w:szCs w:val="28"/>
              </w:rPr>
              <w:t>Законодательная инициатива.</w:t>
            </w:r>
          </w:p>
          <w:p w:rsidR="00A96354" w:rsidRDefault="00A96354" w:rsidP="00EE5C83">
            <w:pPr>
              <w:pStyle w:val="ListNumber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EE5C83">
              <w:rPr>
                <w:sz w:val="28"/>
                <w:szCs w:val="28"/>
              </w:rPr>
              <w:t xml:space="preserve"> Особенности рассмотрения законопроектов (законов) в двухпала</w:t>
            </w:r>
            <w:r w:rsidRPr="00EE5C83">
              <w:rPr>
                <w:sz w:val="28"/>
                <w:szCs w:val="28"/>
              </w:rPr>
              <w:t>т</w:t>
            </w:r>
            <w:r w:rsidRPr="00EE5C83">
              <w:rPr>
                <w:sz w:val="28"/>
                <w:szCs w:val="28"/>
              </w:rPr>
              <w:t>ном законодательном органе субъекта РФ.</w:t>
            </w:r>
          </w:p>
          <w:p w:rsidR="00A96354" w:rsidRPr="00CA3AD2" w:rsidRDefault="00A96354" w:rsidP="00EE5C83">
            <w:pPr>
              <w:pStyle w:val="ListNumber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EE5C83">
              <w:rPr>
                <w:sz w:val="28"/>
                <w:szCs w:val="28"/>
              </w:rPr>
              <w:t>Особенности рассмотрения отдельных видов законов субъектов РФ.</w:t>
            </w:r>
          </w:p>
        </w:tc>
      </w:tr>
      <w:tr w:rsidR="00A96354" w:rsidRPr="00CA3AD2" w:rsidTr="00B96E8B">
        <w:trPr>
          <w:cantSplit/>
        </w:trPr>
        <w:tc>
          <w:tcPr>
            <w:tcW w:w="421" w:type="pct"/>
            <w:vAlign w:val="center"/>
          </w:tcPr>
          <w:p w:rsidR="00A96354" w:rsidRPr="00CA3AD2" w:rsidRDefault="00A96354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A96354" w:rsidRPr="005120B3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5120B3">
              <w:rPr>
                <w:sz w:val="28"/>
                <w:szCs w:val="28"/>
              </w:rPr>
              <w:t>Рекомендуемая литература:</w:t>
            </w:r>
          </w:p>
          <w:p w:rsidR="00A96354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5120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120B3">
              <w:rPr>
                <w:sz w:val="28"/>
                <w:szCs w:val="28"/>
              </w:rPr>
              <w:t>Баглай Конституционное право Российской Федерации [электро</w:t>
            </w:r>
            <w:r w:rsidRPr="005120B3">
              <w:rPr>
                <w:sz w:val="28"/>
                <w:szCs w:val="28"/>
              </w:rPr>
              <w:t>н</w:t>
            </w:r>
            <w:r w:rsidRPr="005120B3">
              <w:rPr>
                <w:sz w:val="28"/>
                <w:szCs w:val="28"/>
              </w:rPr>
              <w:t>ный ресурс]: Учебник / Баглай - Москва: Юридическое издательство Норма, 2013 - 784 с. [ЭИ] [ЭБС Знаниум]</w:t>
            </w:r>
          </w:p>
          <w:p w:rsidR="00A96354" w:rsidRPr="005120B3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5120B3">
              <w:rPr>
                <w:sz w:val="28"/>
                <w:szCs w:val="28"/>
              </w:rPr>
              <w:t>Автономов А.С. Парламентское право России: Учебное пособие / Под ред.:И.М.Степанова,Т.Я.Хабриевой - М.: Юристъ, 2000 - 392с.</w:t>
            </w:r>
          </w:p>
          <w:p w:rsidR="00A96354" w:rsidRPr="005120B3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120B3">
              <w:rPr>
                <w:sz w:val="28"/>
                <w:szCs w:val="28"/>
              </w:rPr>
              <w:t>Методические рекомендации по дисциплине "Региональное закон</w:t>
            </w:r>
            <w:r w:rsidRPr="005120B3">
              <w:rPr>
                <w:sz w:val="28"/>
                <w:szCs w:val="28"/>
              </w:rPr>
              <w:t>о</w:t>
            </w:r>
            <w:r w:rsidRPr="005120B3">
              <w:rPr>
                <w:sz w:val="28"/>
                <w:szCs w:val="28"/>
              </w:rPr>
              <w:t>дательство" для студентов очного и заочного отделения гуманитарно-правового факультета ВГАУ, обучающихся по направлению подг</w:t>
            </w:r>
            <w:r w:rsidRPr="005120B3">
              <w:rPr>
                <w:sz w:val="28"/>
                <w:szCs w:val="28"/>
              </w:rPr>
              <w:t>о</w:t>
            </w:r>
            <w:r w:rsidRPr="005120B3">
              <w:rPr>
                <w:sz w:val="28"/>
                <w:szCs w:val="28"/>
              </w:rPr>
              <w:t>товки 40.03.01 "Юриспруденция" / Воронежский государственный а</w:t>
            </w:r>
            <w:r w:rsidRPr="005120B3">
              <w:rPr>
                <w:sz w:val="28"/>
                <w:szCs w:val="28"/>
              </w:rPr>
              <w:t>г</w:t>
            </w:r>
            <w:r w:rsidRPr="005120B3">
              <w:rPr>
                <w:sz w:val="28"/>
                <w:szCs w:val="28"/>
              </w:rPr>
              <w:t>рарный университет ; [сост. Д. Г. Ремизов] - Воронеж: Воронежский государственный аграрный университет, 2014 - 31 с. [ЦИТ 10781] [ПТ]</w:t>
            </w:r>
          </w:p>
          <w:p w:rsidR="00A96354" w:rsidRPr="005120B3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5120B3">
              <w:rPr>
                <w:sz w:val="28"/>
                <w:szCs w:val="28"/>
              </w:rPr>
              <w:t>Государство и право: ежемесячный журнал - Москва: Б.и., 1992-</w:t>
            </w:r>
          </w:p>
          <w:p w:rsidR="00A96354" w:rsidRPr="00CA3AD2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5120B3">
              <w:rPr>
                <w:sz w:val="28"/>
                <w:szCs w:val="28"/>
              </w:rPr>
              <w:t>Журнал Российского права, 2014, № 4 (208) / Журнал Российского права, № 4 (208), 2014 [электронный ресурс] - Москва: Юридическое издательство Норма, 2014 - 162 с. [ЭИ] [ЭБС Знаниум]</w:t>
            </w:r>
          </w:p>
        </w:tc>
      </w:tr>
      <w:tr w:rsidR="00A96354" w:rsidRPr="00CA3AD2" w:rsidTr="00B96E8B">
        <w:trPr>
          <w:cantSplit/>
        </w:trPr>
        <w:tc>
          <w:tcPr>
            <w:tcW w:w="421" w:type="pct"/>
            <w:vAlign w:val="center"/>
          </w:tcPr>
          <w:p w:rsidR="00A96354" w:rsidRPr="00CA3AD2" w:rsidRDefault="00A96354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A3AD2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579" w:type="pct"/>
          </w:tcPr>
          <w:p w:rsidR="00A96354" w:rsidRPr="00287235" w:rsidRDefault="00A96354" w:rsidP="00287235">
            <w:pPr>
              <w:widowControl/>
              <w:rPr>
                <w:rFonts w:eastAsia="Times New Roman"/>
                <w:b/>
                <w:color w:val="auto"/>
                <w:lang w:eastAsia="ru-RU"/>
              </w:rPr>
            </w:pPr>
            <w:r w:rsidRPr="00287235">
              <w:rPr>
                <w:rFonts w:eastAsia="Times New Roman"/>
                <w:b/>
                <w:color w:val="auto"/>
                <w:lang w:eastAsia="ru-RU"/>
              </w:rPr>
              <w:t>Требования к оформлению законопроектов</w:t>
            </w:r>
          </w:p>
          <w:p w:rsidR="00A96354" w:rsidRPr="00CA3AD2" w:rsidRDefault="00A96354" w:rsidP="00287235">
            <w:pPr>
              <w:widowControl/>
            </w:pPr>
          </w:p>
        </w:tc>
      </w:tr>
      <w:tr w:rsidR="00A96354" w:rsidRPr="00CA3AD2" w:rsidTr="00B96E8B">
        <w:trPr>
          <w:cantSplit/>
        </w:trPr>
        <w:tc>
          <w:tcPr>
            <w:tcW w:w="421" w:type="pct"/>
            <w:vAlign w:val="center"/>
          </w:tcPr>
          <w:p w:rsidR="00A96354" w:rsidRPr="00CA3AD2" w:rsidRDefault="00A96354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A96354" w:rsidRPr="00361460" w:rsidRDefault="00A96354" w:rsidP="00361460">
            <w:pPr>
              <w:pStyle w:val="ListParagraph"/>
              <w:widowControl/>
              <w:numPr>
                <w:ilvl w:val="0"/>
                <w:numId w:val="9"/>
              </w:numPr>
              <w:spacing w:after="0" w:line="240" w:lineRule="auto"/>
              <w:rPr>
                <w:sz w:val="28"/>
                <w:szCs w:val="28"/>
              </w:rPr>
            </w:pPr>
            <w:r w:rsidRPr="00361460">
              <w:rPr>
                <w:rFonts w:ascii="Times New Roman" w:hAnsi="Times New Roman"/>
                <w:sz w:val="28"/>
                <w:szCs w:val="28"/>
              </w:rPr>
              <w:t>Законодательная техника: понятие, назначение, состав средств.</w:t>
            </w:r>
          </w:p>
          <w:p w:rsidR="00A96354" w:rsidRDefault="00A96354" w:rsidP="00361460">
            <w:pPr>
              <w:pStyle w:val="ListParagraph"/>
              <w:widowControl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460">
              <w:rPr>
                <w:rFonts w:ascii="Times New Roman" w:hAnsi="Times New Roman"/>
                <w:sz w:val="28"/>
                <w:szCs w:val="28"/>
              </w:rPr>
              <w:t>Виды законов.</w:t>
            </w:r>
          </w:p>
          <w:p w:rsidR="00A96354" w:rsidRDefault="00A96354" w:rsidP="00361460">
            <w:pPr>
              <w:pStyle w:val="ListParagraph"/>
              <w:widowControl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460">
              <w:rPr>
                <w:rFonts w:ascii="Times New Roman" w:hAnsi="Times New Roman"/>
                <w:sz w:val="28"/>
                <w:szCs w:val="28"/>
              </w:rPr>
              <w:t>Закон как документ. Структура закона. Реквизиты закона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6354" w:rsidRDefault="00A96354" w:rsidP="00361460">
            <w:pPr>
              <w:pStyle w:val="ListParagraph"/>
              <w:widowControl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460">
              <w:rPr>
                <w:rFonts w:ascii="Times New Roman" w:hAnsi="Times New Roman"/>
                <w:sz w:val="28"/>
                <w:szCs w:val="28"/>
              </w:rPr>
              <w:t>Текст закона.</w:t>
            </w:r>
          </w:p>
          <w:p w:rsidR="00A96354" w:rsidRDefault="00A96354" w:rsidP="00361460">
            <w:pPr>
              <w:pStyle w:val="ListParagraph"/>
              <w:widowControl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460">
              <w:rPr>
                <w:rFonts w:ascii="Times New Roman" w:hAnsi="Times New Roman"/>
                <w:sz w:val="28"/>
                <w:szCs w:val="28"/>
              </w:rPr>
              <w:t>Изложение закона.</w:t>
            </w:r>
          </w:p>
          <w:p w:rsidR="00A96354" w:rsidRPr="00361460" w:rsidRDefault="00A96354" w:rsidP="00361460">
            <w:pPr>
              <w:pStyle w:val="ListParagraph"/>
              <w:widowControl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460">
              <w:rPr>
                <w:rFonts w:ascii="Times New Roman" w:hAnsi="Times New Roman"/>
                <w:sz w:val="28"/>
                <w:szCs w:val="28"/>
              </w:rPr>
              <w:t>Оформление нормативного правового акта.</w:t>
            </w:r>
          </w:p>
        </w:tc>
      </w:tr>
      <w:tr w:rsidR="00A96354" w:rsidRPr="00CA3AD2" w:rsidTr="00B96E8B">
        <w:trPr>
          <w:cantSplit/>
        </w:trPr>
        <w:tc>
          <w:tcPr>
            <w:tcW w:w="421" w:type="pct"/>
            <w:vAlign w:val="center"/>
          </w:tcPr>
          <w:p w:rsidR="00A96354" w:rsidRPr="00CA3AD2" w:rsidRDefault="00A96354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A96354" w:rsidRPr="005120B3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5120B3">
              <w:rPr>
                <w:sz w:val="28"/>
                <w:szCs w:val="28"/>
              </w:rPr>
              <w:t>Рекомендуемая литература:</w:t>
            </w:r>
          </w:p>
          <w:p w:rsidR="00A96354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5120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120B3">
              <w:rPr>
                <w:sz w:val="28"/>
                <w:szCs w:val="28"/>
              </w:rPr>
              <w:t>Баглай Конституционное право Российской Федерации [электро</w:t>
            </w:r>
            <w:r w:rsidRPr="005120B3">
              <w:rPr>
                <w:sz w:val="28"/>
                <w:szCs w:val="28"/>
              </w:rPr>
              <w:t>н</w:t>
            </w:r>
            <w:r w:rsidRPr="005120B3">
              <w:rPr>
                <w:sz w:val="28"/>
                <w:szCs w:val="28"/>
              </w:rPr>
              <w:t>ный ресурс]: Учебник / Баглай - Москва: Юридическое издательство Норма, 2013 - 784 с. [ЭИ] [ЭБС Знаниум]</w:t>
            </w:r>
          </w:p>
          <w:p w:rsidR="00A96354" w:rsidRPr="005120B3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5120B3">
              <w:rPr>
                <w:sz w:val="28"/>
                <w:szCs w:val="28"/>
              </w:rPr>
              <w:t>Автономов А.С. Парламентское право России: Учебное пособие / Под ред.:И.М.Степанова,Т.Я.Хабриевой - М.: Юристъ, 2000 - 392с.</w:t>
            </w:r>
          </w:p>
          <w:p w:rsidR="00A96354" w:rsidRPr="005120B3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120B3">
              <w:rPr>
                <w:sz w:val="28"/>
                <w:szCs w:val="28"/>
              </w:rPr>
              <w:t>Методические рекомендации по дисциплине "Региональное закон</w:t>
            </w:r>
            <w:r w:rsidRPr="005120B3">
              <w:rPr>
                <w:sz w:val="28"/>
                <w:szCs w:val="28"/>
              </w:rPr>
              <w:t>о</w:t>
            </w:r>
            <w:r w:rsidRPr="005120B3">
              <w:rPr>
                <w:sz w:val="28"/>
                <w:szCs w:val="28"/>
              </w:rPr>
              <w:t>дательство" для студентов очного и заочного отделения гуманитарно-правового факультета ВГАУ, обучающихся по направлению подг</w:t>
            </w:r>
            <w:r w:rsidRPr="005120B3">
              <w:rPr>
                <w:sz w:val="28"/>
                <w:szCs w:val="28"/>
              </w:rPr>
              <w:t>о</w:t>
            </w:r>
            <w:r w:rsidRPr="005120B3">
              <w:rPr>
                <w:sz w:val="28"/>
                <w:szCs w:val="28"/>
              </w:rPr>
              <w:t>товки 40.03.01 "Юриспруденция" / Воронежский государственный а</w:t>
            </w:r>
            <w:r w:rsidRPr="005120B3">
              <w:rPr>
                <w:sz w:val="28"/>
                <w:szCs w:val="28"/>
              </w:rPr>
              <w:t>г</w:t>
            </w:r>
            <w:r w:rsidRPr="005120B3">
              <w:rPr>
                <w:sz w:val="28"/>
                <w:szCs w:val="28"/>
              </w:rPr>
              <w:t>рарный университет ; [сост. Д. Г. Ремизов] - Воронеж: Воронежский государственный аграрный университет, 2014 - 31 с. [ЦИТ 10781] [ПТ]</w:t>
            </w:r>
          </w:p>
          <w:p w:rsidR="00A96354" w:rsidRPr="005120B3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5120B3">
              <w:rPr>
                <w:sz w:val="28"/>
                <w:szCs w:val="28"/>
              </w:rPr>
              <w:t>Государство и право: ежемесячный журнал - Москва: Б.и., 1992-</w:t>
            </w:r>
          </w:p>
          <w:p w:rsidR="00A96354" w:rsidRPr="00CA3AD2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5120B3">
              <w:rPr>
                <w:sz w:val="28"/>
                <w:szCs w:val="28"/>
              </w:rPr>
              <w:t>Журнал Российского права, 2014, № 4 (208) / Журнал Российского права, № 4 (208), 2014 [электронный ресурс] - Москва: Юридическое издательство Норма, 2014 - 162 с. [ЭИ] [ЭБС Знаниум]</w:t>
            </w:r>
          </w:p>
        </w:tc>
      </w:tr>
      <w:tr w:rsidR="00A96354" w:rsidRPr="00CA3AD2" w:rsidTr="00B96E8B">
        <w:trPr>
          <w:cantSplit/>
        </w:trPr>
        <w:tc>
          <w:tcPr>
            <w:tcW w:w="421" w:type="pct"/>
            <w:vAlign w:val="center"/>
          </w:tcPr>
          <w:p w:rsidR="00A96354" w:rsidRPr="00CA3AD2" w:rsidRDefault="00A96354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A3AD2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579" w:type="pct"/>
          </w:tcPr>
          <w:p w:rsidR="00A96354" w:rsidRPr="00CA3AD2" w:rsidRDefault="00A96354" w:rsidP="00CA3AD2">
            <w:pPr>
              <w:widowControl/>
            </w:pPr>
            <w:r w:rsidRPr="00287235">
              <w:rPr>
                <w:rFonts w:eastAsia="Times New Roman"/>
                <w:b/>
                <w:color w:val="auto"/>
                <w:lang w:eastAsia="ru-RU"/>
              </w:rPr>
              <w:t>Региональный парламентский контроль</w:t>
            </w:r>
          </w:p>
        </w:tc>
      </w:tr>
      <w:tr w:rsidR="00A96354" w:rsidRPr="00CA3AD2" w:rsidTr="00B96E8B">
        <w:trPr>
          <w:cantSplit/>
        </w:trPr>
        <w:tc>
          <w:tcPr>
            <w:tcW w:w="421" w:type="pct"/>
            <w:vAlign w:val="center"/>
          </w:tcPr>
          <w:p w:rsidR="00A96354" w:rsidRPr="00CA3AD2" w:rsidRDefault="00A96354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  <w:vAlign w:val="center"/>
          </w:tcPr>
          <w:p w:rsidR="00A96354" w:rsidRPr="00361460" w:rsidRDefault="00A96354" w:rsidP="00361460">
            <w:pPr>
              <w:pStyle w:val="ListNumber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361460">
              <w:rPr>
                <w:sz w:val="28"/>
                <w:szCs w:val="28"/>
              </w:rPr>
              <w:t>Контрольные полномочия законодательных (представительных) о</w:t>
            </w:r>
            <w:r w:rsidRPr="00361460">
              <w:rPr>
                <w:sz w:val="28"/>
                <w:szCs w:val="28"/>
              </w:rPr>
              <w:t>р</w:t>
            </w:r>
            <w:r w:rsidRPr="00361460">
              <w:rPr>
                <w:sz w:val="28"/>
                <w:szCs w:val="28"/>
              </w:rPr>
              <w:t>ганов государственной власти субъектов РФ за деятельностью о</w:t>
            </w:r>
            <w:r w:rsidRPr="00361460">
              <w:rPr>
                <w:sz w:val="28"/>
                <w:szCs w:val="28"/>
              </w:rPr>
              <w:t>р</w:t>
            </w:r>
            <w:r w:rsidRPr="00361460">
              <w:rPr>
                <w:sz w:val="28"/>
                <w:szCs w:val="28"/>
              </w:rPr>
              <w:t>ганов исполнительной власти</w:t>
            </w:r>
          </w:p>
          <w:p w:rsidR="00A96354" w:rsidRDefault="00A96354" w:rsidP="00361460">
            <w:pPr>
              <w:pStyle w:val="ListNumber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61460">
              <w:rPr>
                <w:sz w:val="28"/>
                <w:szCs w:val="28"/>
              </w:rPr>
              <w:t xml:space="preserve">Вопросы к Правительству РФ </w:t>
            </w:r>
          </w:p>
          <w:p w:rsidR="00A96354" w:rsidRDefault="00A96354" w:rsidP="00361460">
            <w:pPr>
              <w:pStyle w:val="ListNumber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61460">
              <w:rPr>
                <w:sz w:val="28"/>
                <w:szCs w:val="28"/>
              </w:rPr>
              <w:t xml:space="preserve">Парламентские слушания. </w:t>
            </w:r>
          </w:p>
          <w:p w:rsidR="00A96354" w:rsidRDefault="00A96354" w:rsidP="00361460">
            <w:pPr>
              <w:pStyle w:val="ListNumber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61460">
              <w:rPr>
                <w:sz w:val="28"/>
                <w:szCs w:val="28"/>
              </w:rPr>
              <w:t>Парламентские расследования.</w:t>
            </w:r>
          </w:p>
          <w:p w:rsidR="00A96354" w:rsidRPr="00361460" w:rsidRDefault="00A96354" w:rsidP="00361460">
            <w:pPr>
              <w:pStyle w:val="ListNumber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361460">
              <w:rPr>
                <w:sz w:val="28"/>
                <w:szCs w:val="28"/>
              </w:rPr>
              <w:t>Счетная палата РФ.</w:t>
            </w:r>
          </w:p>
        </w:tc>
      </w:tr>
      <w:tr w:rsidR="00A96354" w:rsidRPr="00CA3AD2" w:rsidTr="005120B3">
        <w:trPr>
          <w:cantSplit/>
          <w:trHeight w:val="4342"/>
        </w:trPr>
        <w:tc>
          <w:tcPr>
            <w:tcW w:w="421" w:type="pct"/>
            <w:vAlign w:val="center"/>
          </w:tcPr>
          <w:p w:rsidR="00A96354" w:rsidRPr="00CA3AD2" w:rsidRDefault="00A96354" w:rsidP="00CA3AD2">
            <w:pPr>
              <w:pStyle w:val="BodyText3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79" w:type="pct"/>
          </w:tcPr>
          <w:p w:rsidR="00A96354" w:rsidRPr="005120B3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5120B3">
              <w:rPr>
                <w:sz w:val="28"/>
                <w:szCs w:val="28"/>
              </w:rPr>
              <w:t>Рекомендуемая литература:</w:t>
            </w:r>
          </w:p>
          <w:p w:rsidR="00A96354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5120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5120B3">
              <w:rPr>
                <w:sz w:val="28"/>
                <w:szCs w:val="28"/>
              </w:rPr>
              <w:t>Баглай Конституционное право Российской Федерации [электро</w:t>
            </w:r>
            <w:r w:rsidRPr="005120B3">
              <w:rPr>
                <w:sz w:val="28"/>
                <w:szCs w:val="28"/>
              </w:rPr>
              <w:t>н</w:t>
            </w:r>
            <w:r w:rsidRPr="005120B3">
              <w:rPr>
                <w:sz w:val="28"/>
                <w:szCs w:val="28"/>
              </w:rPr>
              <w:t>ный ресурс]: Учебник / Баглай - Москва: Юридическое издательство Норма, 2013 - 784 с. [ЭИ] [ЭБС Знаниум]</w:t>
            </w:r>
          </w:p>
          <w:p w:rsidR="00A96354" w:rsidRPr="005120B3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5120B3">
              <w:rPr>
                <w:sz w:val="28"/>
                <w:szCs w:val="28"/>
              </w:rPr>
              <w:t>Автономов А.С. Парламентское право России: Учебное пособие / Под ред.:И.М.Степанова,Т.Я.Хабриевой - М.: Юристъ, 2000 - 392с.</w:t>
            </w:r>
          </w:p>
          <w:p w:rsidR="00A96354" w:rsidRPr="005120B3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120B3">
              <w:rPr>
                <w:sz w:val="28"/>
                <w:szCs w:val="28"/>
              </w:rPr>
              <w:t>Методические рекомендации по дисциплине "Региональное закон</w:t>
            </w:r>
            <w:r w:rsidRPr="005120B3">
              <w:rPr>
                <w:sz w:val="28"/>
                <w:szCs w:val="28"/>
              </w:rPr>
              <w:t>о</w:t>
            </w:r>
            <w:r w:rsidRPr="005120B3">
              <w:rPr>
                <w:sz w:val="28"/>
                <w:szCs w:val="28"/>
              </w:rPr>
              <w:t>дательство" для студентов очного и заочного отделения гуманитарно-правового факультета ВГАУ, обучающихся по направлению подг</w:t>
            </w:r>
            <w:r w:rsidRPr="005120B3">
              <w:rPr>
                <w:sz w:val="28"/>
                <w:szCs w:val="28"/>
              </w:rPr>
              <w:t>о</w:t>
            </w:r>
            <w:r w:rsidRPr="005120B3">
              <w:rPr>
                <w:sz w:val="28"/>
                <w:szCs w:val="28"/>
              </w:rPr>
              <w:t>товки 40.03.01 "Юриспруденция" / Воронежский государственный а</w:t>
            </w:r>
            <w:r w:rsidRPr="005120B3">
              <w:rPr>
                <w:sz w:val="28"/>
                <w:szCs w:val="28"/>
              </w:rPr>
              <w:t>г</w:t>
            </w:r>
            <w:r w:rsidRPr="005120B3">
              <w:rPr>
                <w:sz w:val="28"/>
                <w:szCs w:val="28"/>
              </w:rPr>
              <w:t>рарный университет ; [сост. Д. Г. Ремизов] - Воронеж: Воронежский государственный аграрный университет, 2014 - 31 с. [ЦИТ 10781] [ПТ]</w:t>
            </w:r>
          </w:p>
          <w:p w:rsidR="00A96354" w:rsidRPr="005120B3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5120B3">
              <w:rPr>
                <w:sz w:val="28"/>
                <w:szCs w:val="28"/>
              </w:rPr>
              <w:t>Государство и право: ежемесячный журнал - Москва: Б.и., 1992-</w:t>
            </w:r>
          </w:p>
          <w:p w:rsidR="00A96354" w:rsidRPr="00CA3AD2" w:rsidRDefault="00A96354" w:rsidP="005120B3">
            <w:pPr>
              <w:pStyle w:val="BodyText"/>
              <w:spacing w:after="0"/>
              <w:jc w:val="both"/>
              <w:rPr>
                <w:sz w:val="28"/>
                <w:szCs w:val="28"/>
              </w:rPr>
            </w:pPr>
            <w:r w:rsidRPr="005120B3">
              <w:rPr>
                <w:sz w:val="28"/>
                <w:szCs w:val="28"/>
              </w:rPr>
              <w:t>Журнал Российского права, 2014, № 4 (208) / Журнал Российского права, № 4 (208), 2014 [электронный ресурс] - Москва: Юридическое издательство Норма, 2014 - 162 с. [ЭИ] [ЭБС Знаниум]</w:t>
            </w:r>
          </w:p>
        </w:tc>
      </w:tr>
    </w:tbl>
    <w:p w:rsidR="00A96354" w:rsidRDefault="00A96354">
      <w:pPr>
        <w:widowControl/>
        <w:spacing w:after="200" w:line="276" w:lineRule="auto"/>
        <w:jc w:val="left"/>
        <w:rPr>
          <w:rFonts w:eastAsia="Times New Roman"/>
          <w:color w:val="auto"/>
          <w:lang w:eastAsia="ru-RU"/>
        </w:rPr>
      </w:pPr>
      <w:r>
        <w:br w:type="page"/>
      </w:r>
    </w:p>
    <w:p w:rsidR="00A96354" w:rsidRPr="00B96E8B" w:rsidRDefault="00A96354" w:rsidP="00E063B3">
      <w:pPr>
        <w:pStyle w:val="Heading1"/>
        <w:jc w:val="center"/>
      </w:pPr>
      <w:bookmarkStart w:id="3" w:name="_Toc482909450"/>
      <w:r>
        <w:t xml:space="preserve">5. </w:t>
      </w:r>
      <w:r w:rsidRPr="00B96E8B">
        <w:t xml:space="preserve">Перечень тем </w:t>
      </w:r>
      <w:r>
        <w:t>докладов</w:t>
      </w:r>
      <w:bookmarkEnd w:id="3"/>
    </w:p>
    <w:p w:rsidR="00A96354" w:rsidRDefault="00A96354" w:rsidP="003115F5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8"/>
        <w:gridCol w:w="8755"/>
      </w:tblGrid>
      <w:tr w:rsidR="00A96354" w:rsidRPr="00CA3AD2" w:rsidTr="00FD4629">
        <w:trPr>
          <w:cantSplit/>
          <w:trHeight w:val="442"/>
        </w:trPr>
        <w:tc>
          <w:tcPr>
            <w:tcW w:w="427" w:type="pct"/>
            <w:vMerge w:val="restart"/>
            <w:vAlign w:val="center"/>
          </w:tcPr>
          <w:p w:rsidR="00A96354" w:rsidRPr="00CA3AD2" w:rsidRDefault="00A96354" w:rsidP="00FD4629">
            <w:pPr>
              <w:pStyle w:val="BodyText3"/>
              <w:spacing w:after="0"/>
              <w:jc w:val="center"/>
              <w:rPr>
                <w:bCs/>
                <w:sz w:val="28"/>
                <w:szCs w:val="28"/>
              </w:rPr>
            </w:pPr>
            <w:r w:rsidRPr="00CA3AD2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573" w:type="pct"/>
            <w:vMerge w:val="restart"/>
            <w:vAlign w:val="center"/>
          </w:tcPr>
          <w:p w:rsidR="00A96354" w:rsidRPr="00CA3AD2" w:rsidRDefault="00A96354" w:rsidP="00B8450E">
            <w:pPr>
              <w:pStyle w:val="BodyText3"/>
              <w:spacing w:after="0"/>
              <w:jc w:val="center"/>
              <w:rPr>
                <w:bCs/>
                <w:sz w:val="28"/>
                <w:szCs w:val="28"/>
              </w:rPr>
            </w:pPr>
            <w:r w:rsidRPr="00CA3AD2">
              <w:rPr>
                <w:bCs/>
                <w:sz w:val="28"/>
                <w:szCs w:val="28"/>
              </w:rPr>
              <w:t>Тема доклада</w:t>
            </w:r>
          </w:p>
        </w:tc>
      </w:tr>
      <w:tr w:rsidR="00A96354" w:rsidRPr="00CA3AD2" w:rsidTr="00FD4629">
        <w:trPr>
          <w:cantSplit/>
          <w:trHeight w:val="442"/>
        </w:trPr>
        <w:tc>
          <w:tcPr>
            <w:tcW w:w="427" w:type="pct"/>
            <w:vMerge/>
            <w:vAlign w:val="center"/>
          </w:tcPr>
          <w:p w:rsidR="00A96354" w:rsidRPr="00CA3AD2" w:rsidRDefault="00A96354" w:rsidP="00FD4629">
            <w:pPr>
              <w:pStyle w:val="BodyText3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73" w:type="pct"/>
            <w:vMerge/>
            <w:vAlign w:val="center"/>
          </w:tcPr>
          <w:p w:rsidR="00A96354" w:rsidRPr="00CA3AD2" w:rsidRDefault="00A96354" w:rsidP="00FD4629">
            <w:pPr>
              <w:pStyle w:val="BodyText3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</w:tr>
      <w:tr w:rsidR="00A96354" w:rsidRPr="00CA3AD2" w:rsidTr="00CA3AD2">
        <w:trPr>
          <w:cantSplit/>
          <w:trHeight w:val="322"/>
        </w:trPr>
        <w:tc>
          <w:tcPr>
            <w:tcW w:w="427" w:type="pct"/>
            <w:vMerge/>
            <w:vAlign w:val="center"/>
          </w:tcPr>
          <w:p w:rsidR="00A96354" w:rsidRPr="00CA3AD2" w:rsidRDefault="00A96354" w:rsidP="00FD4629">
            <w:pPr>
              <w:pStyle w:val="BodyText3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73" w:type="pct"/>
            <w:vMerge/>
            <w:vAlign w:val="center"/>
          </w:tcPr>
          <w:p w:rsidR="00A96354" w:rsidRPr="00CA3AD2" w:rsidRDefault="00A96354" w:rsidP="00FD4629">
            <w:pPr>
              <w:pStyle w:val="BodyText3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</w:tr>
      <w:tr w:rsidR="00A96354" w:rsidRPr="00CA3AD2" w:rsidTr="00FD4629">
        <w:trPr>
          <w:cantSplit/>
        </w:trPr>
        <w:tc>
          <w:tcPr>
            <w:tcW w:w="427" w:type="pct"/>
            <w:vAlign w:val="center"/>
          </w:tcPr>
          <w:p w:rsidR="00A96354" w:rsidRPr="00CA3AD2" w:rsidRDefault="00A96354" w:rsidP="00FD4629">
            <w:pPr>
              <w:jc w:val="center"/>
            </w:pPr>
            <w:r w:rsidRPr="00CA3AD2">
              <w:t>1.</w:t>
            </w:r>
          </w:p>
        </w:tc>
        <w:tc>
          <w:tcPr>
            <w:tcW w:w="4573" w:type="pct"/>
            <w:vAlign w:val="center"/>
          </w:tcPr>
          <w:p w:rsidR="00A96354" w:rsidRPr="00287235" w:rsidRDefault="00A96354" w:rsidP="00B8450E">
            <w:pPr>
              <w:widowControl/>
              <w:tabs>
                <w:tab w:val="left" w:pos="500"/>
              </w:tabs>
              <w:spacing w:line="234" w:lineRule="auto"/>
              <w:ind w:right="980"/>
              <w:rPr>
                <w:color w:val="auto"/>
                <w:highlight w:val="cyan"/>
                <w:lang w:eastAsia="ru-RU"/>
              </w:rPr>
            </w:pPr>
            <w:r w:rsidRPr="005D56E0">
              <w:rPr>
                <w:color w:val="auto"/>
                <w:lang w:eastAsia="ru-RU"/>
              </w:rPr>
              <w:t>Источники и субъекты регионального законодательства.</w:t>
            </w:r>
          </w:p>
          <w:p w:rsidR="00A96354" w:rsidRPr="00287235" w:rsidRDefault="00A96354" w:rsidP="00B8450E">
            <w:pPr>
              <w:widowControl/>
              <w:spacing w:line="2" w:lineRule="exact"/>
              <w:rPr>
                <w:color w:val="auto"/>
                <w:highlight w:val="cyan"/>
                <w:lang w:eastAsia="ru-RU"/>
              </w:rPr>
            </w:pPr>
          </w:p>
          <w:p w:rsidR="00A96354" w:rsidRPr="00287235" w:rsidRDefault="00A96354" w:rsidP="00B8450E">
            <w:pPr>
              <w:widowControl/>
              <w:spacing w:line="1" w:lineRule="exact"/>
              <w:rPr>
                <w:highlight w:val="cyan"/>
              </w:rPr>
            </w:pPr>
          </w:p>
        </w:tc>
      </w:tr>
      <w:tr w:rsidR="00A96354" w:rsidRPr="00CA3AD2" w:rsidTr="00FD4629">
        <w:trPr>
          <w:cantSplit/>
        </w:trPr>
        <w:tc>
          <w:tcPr>
            <w:tcW w:w="427" w:type="pct"/>
            <w:vAlign w:val="center"/>
          </w:tcPr>
          <w:p w:rsidR="00A96354" w:rsidRPr="00CA3AD2" w:rsidRDefault="00A96354" w:rsidP="00FD4629">
            <w:pPr>
              <w:jc w:val="center"/>
            </w:pPr>
            <w:r w:rsidRPr="00CA3AD2">
              <w:t>2.</w:t>
            </w:r>
          </w:p>
        </w:tc>
        <w:tc>
          <w:tcPr>
            <w:tcW w:w="4573" w:type="pct"/>
            <w:vAlign w:val="center"/>
          </w:tcPr>
          <w:p w:rsidR="00A96354" w:rsidRPr="00287235" w:rsidRDefault="00A96354" w:rsidP="00B8450E">
            <w:pPr>
              <w:widowControl/>
              <w:tabs>
                <w:tab w:val="left" w:pos="500"/>
              </w:tabs>
              <w:rPr>
                <w:bCs/>
                <w:highlight w:val="cyan"/>
              </w:rPr>
            </w:pPr>
            <w:r w:rsidRPr="005D56E0">
              <w:rPr>
                <w:color w:val="auto"/>
                <w:lang w:eastAsia="ru-RU"/>
              </w:rPr>
              <w:t>Представительная власть и политическое влияние.</w:t>
            </w:r>
          </w:p>
        </w:tc>
      </w:tr>
      <w:tr w:rsidR="00A96354" w:rsidRPr="00CA3AD2" w:rsidTr="00FD4629">
        <w:trPr>
          <w:cantSplit/>
        </w:trPr>
        <w:tc>
          <w:tcPr>
            <w:tcW w:w="427" w:type="pct"/>
            <w:vAlign w:val="center"/>
          </w:tcPr>
          <w:p w:rsidR="00A96354" w:rsidRPr="00CA3AD2" w:rsidRDefault="00A96354" w:rsidP="00FD4629">
            <w:pPr>
              <w:jc w:val="center"/>
            </w:pPr>
            <w:r w:rsidRPr="00CA3AD2">
              <w:t>3.</w:t>
            </w:r>
          </w:p>
        </w:tc>
        <w:tc>
          <w:tcPr>
            <w:tcW w:w="4573" w:type="pct"/>
            <w:vAlign w:val="center"/>
          </w:tcPr>
          <w:p w:rsidR="00A96354" w:rsidRPr="00287235" w:rsidRDefault="00A96354" w:rsidP="005D56E0">
            <w:pPr>
              <w:widowControl/>
              <w:tabs>
                <w:tab w:val="left" w:pos="500"/>
              </w:tabs>
              <w:spacing w:line="237" w:lineRule="auto"/>
              <w:rPr>
                <w:bCs/>
                <w:highlight w:val="cyan"/>
              </w:rPr>
            </w:pPr>
            <w:r w:rsidRPr="005D56E0">
              <w:rPr>
                <w:color w:val="auto"/>
                <w:lang w:eastAsia="ru-RU"/>
              </w:rPr>
              <w:t>Представительная система общества и система социального управл</w:t>
            </w:r>
            <w:r w:rsidRPr="005D56E0">
              <w:rPr>
                <w:color w:val="auto"/>
                <w:lang w:eastAsia="ru-RU"/>
              </w:rPr>
              <w:t>е</w:t>
            </w:r>
            <w:r w:rsidRPr="005D56E0">
              <w:rPr>
                <w:color w:val="auto"/>
                <w:lang w:eastAsia="ru-RU"/>
              </w:rPr>
              <w:t xml:space="preserve">ния. </w:t>
            </w:r>
          </w:p>
        </w:tc>
      </w:tr>
      <w:tr w:rsidR="00A96354" w:rsidRPr="00CA3AD2" w:rsidTr="00FD4629">
        <w:trPr>
          <w:cantSplit/>
        </w:trPr>
        <w:tc>
          <w:tcPr>
            <w:tcW w:w="427" w:type="pct"/>
            <w:vAlign w:val="center"/>
          </w:tcPr>
          <w:p w:rsidR="00A96354" w:rsidRPr="00CA3AD2" w:rsidRDefault="00A96354" w:rsidP="00FD4629">
            <w:pPr>
              <w:jc w:val="center"/>
            </w:pPr>
            <w:r w:rsidRPr="00CA3AD2">
              <w:t>4.</w:t>
            </w:r>
          </w:p>
        </w:tc>
        <w:tc>
          <w:tcPr>
            <w:tcW w:w="4573" w:type="pct"/>
            <w:vAlign w:val="center"/>
          </w:tcPr>
          <w:p w:rsidR="00A96354" w:rsidRPr="00287235" w:rsidRDefault="00A96354" w:rsidP="005D56E0">
            <w:pPr>
              <w:widowControl/>
              <w:tabs>
                <w:tab w:val="left" w:pos="500"/>
              </w:tabs>
              <w:spacing w:line="234" w:lineRule="auto"/>
              <w:ind w:right="860"/>
              <w:rPr>
                <w:highlight w:val="cyan"/>
              </w:rPr>
            </w:pPr>
            <w:r w:rsidRPr="005D56E0">
              <w:rPr>
                <w:color w:val="auto"/>
                <w:lang w:eastAsia="ru-RU"/>
              </w:rPr>
              <w:t>Представительная система и социальная структура общества.</w:t>
            </w:r>
          </w:p>
        </w:tc>
      </w:tr>
      <w:tr w:rsidR="00A96354" w:rsidRPr="00CA3AD2" w:rsidTr="00FD4629">
        <w:trPr>
          <w:cantSplit/>
        </w:trPr>
        <w:tc>
          <w:tcPr>
            <w:tcW w:w="427" w:type="pct"/>
            <w:vAlign w:val="center"/>
          </w:tcPr>
          <w:p w:rsidR="00A96354" w:rsidRPr="00CA3AD2" w:rsidRDefault="00A96354" w:rsidP="00FD4629">
            <w:pPr>
              <w:jc w:val="center"/>
            </w:pPr>
            <w:r w:rsidRPr="00CA3AD2">
              <w:t>5.</w:t>
            </w:r>
          </w:p>
        </w:tc>
        <w:tc>
          <w:tcPr>
            <w:tcW w:w="4573" w:type="pct"/>
            <w:vAlign w:val="center"/>
          </w:tcPr>
          <w:p w:rsidR="00A96354" w:rsidRPr="00287235" w:rsidRDefault="00A96354" w:rsidP="005D56E0">
            <w:pPr>
              <w:widowControl/>
              <w:tabs>
                <w:tab w:val="left" w:pos="500"/>
              </w:tabs>
              <w:rPr>
                <w:highlight w:val="cyan"/>
              </w:rPr>
            </w:pPr>
            <w:r w:rsidRPr="005D56E0">
              <w:rPr>
                <w:color w:val="auto"/>
                <w:lang w:eastAsia="ru-RU"/>
              </w:rPr>
              <w:t>Проблемы разграничения законодательной компетенции между Ро</w:t>
            </w:r>
            <w:r w:rsidRPr="005D56E0">
              <w:rPr>
                <w:color w:val="auto"/>
                <w:lang w:eastAsia="ru-RU"/>
              </w:rPr>
              <w:t>с</w:t>
            </w:r>
            <w:r w:rsidRPr="005D56E0">
              <w:rPr>
                <w:color w:val="auto"/>
                <w:lang w:eastAsia="ru-RU"/>
              </w:rPr>
              <w:t xml:space="preserve">сийской Федерацией и ее субъектами. </w:t>
            </w:r>
          </w:p>
        </w:tc>
      </w:tr>
      <w:tr w:rsidR="00A96354" w:rsidRPr="00CA3AD2" w:rsidTr="00FD4629">
        <w:trPr>
          <w:cantSplit/>
        </w:trPr>
        <w:tc>
          <w:tcPr>
            <w:tcW w:w="427" w:type="pct"/>
            <w:vAlign w:val="center"/>
          </w:tcPr>
          <w:p w:rsidR="00A96354" w:rsidRPr="00CA3AD2" w:rsidRDefault="00A96354" w:rsidP="00FD4629">
            <w:pPr>
              <w:jc w:val="center"/>
            </w:pPr>
            <w:r w:rsidRPr="00CA3AD2">
              <w:t>6.</w:t>
            </w:r>
          </w:p>
        </w:tc>
        <w:tc>
          <w:tcPr>
            <w:tcW w:w="4573" w:type="pct"/>
            <w:vAlign w:val="center"/>
          </w:tcPr>
          <w:p w:rsidR="00A96354" w:rsidRPr="00287235" w:rsidRDefault="00A96354" w:rsidP="005D56E0">
            <w:pPr>
              <w:widowControl/>
              <w:tabs>
                <w:tab w:val="left" w:pos="500"/>
              </w:tabs>
              <w:rPr>
                <w:highlight w:val="cyan"/>
              </w:rPr>
            </w:pPr>
            <w:r w:rsidRPr="005D56E0">
              <w:rPr>
                <w:color w:val="auto"/>
                <w:lang w:eastAsia="ru-RU"/>
              </w:rPr>
              <w:t xml:space="preserve">Решения Конституционного Суда Российской Федерации по вопросам разграничения законодательной компетенции Российской Федерации и субъектов РФ. </w:t>
            </w:r>
          </w:p>
        </w:tc>
      </w:tr>
      <w:tr w:rsidR="00A96354" w:rsidRPr="00CA3AD2" w:rsidTr="00FD4629">
        <w:trPr>
          <w:cantSplit/>
        </w:trPr>
        <w:tc>
          <w:tcPr>
            <w:tcW w:w="427" w:type="pct"/>
            <w:vAlign w:val="center"/>
          </w:tcPr>
          <w:p w:rsidR="00A96354" w:rsidRPr="00CA3AD2" w:rsidRDefault="00A96354" w:rsidP="00FD4629">
            <w:pPr>
              <w:jc w:val="center"/>
            </w:pPr>
            <w:r w:rsidRPr="00CA3AD2">
              <w:t>7.</w:t>
            </w:r>
          </w:p>
        </w:tc>
        <w:tc>
          <w:tcPr>
            <w:tcW w:w="4573" w:type="pct"/>
            <w:vAlign w:val="center"/>
          </w:tcPr>
          <w:p w:rsidR="00A96354" w:rsidRPr="00287235" w:rsidRDefault="00A96354" w:rsidP="005D56E0">
            <w:pPr>
              <w:widowControl/>
              <w:tabs>
                <w:tab w:val="left" w:pos="500"/>
              </w:tabs>
              <w:rPr>
                <w:highlight w:val="cyan"/>
              </w:rPr>
            </w:pPr>
            <w:r w:rsidRPr="005D56E0">
              <w:rPr>
                <w:color w:val="auto"/>
                <w:lang w:eastAsia="ru-RU"/>
              </w:rPr>
              <w:t xml:space="preserve">Обязательные и факультативные стадии законодательного процесса. </w:t>
            </w:r>
          </w:p>
        </w:tc>
      </w:tr>
      <w:tr w:rsidR="00A96354" w:rsidRPr="00CA3AD2" w:rsidTr="00FD4629">
        <w:trPr>
          <w:cantSplit/>
        </w:trPr>
        <w:tc>
          <w:tcPr>
            <w:tcW w:w="427" w:type="pct"/>
            <w:vAlign w:val="center"/>
          </w:tcPr>
          <w:p w:rsidR="00A96354" w:rsidRPr="00CA3AD2" w:rsidRDefault="00A96354" w:rsidP="00FD4629">
            <w:pPr>
              <w:jc w:val="center"/>
            </w:pPr>
            <w:r w:rsidRPr="00CA3AD2">
              <w:t>8.</w:t>
            </w:r>
          </w:p>
        </w:tc>
        <w:tc>
          <w:tcPr>
            <w:tcW w:w="4573" w:type="pct"/>
            <w:vAlign w:val="center"/>
          </w:tcPr>
          <w:p w:rsidR="00A96354" w:rsidRPr="00287235" w:rsidRDefault="00A96354" w:rsidP="005D56E0">
            <w:pPr>
              <w:widowControl/>
              <w:tabs>
                <w:tab w:val="left" w:pos="500"/>
              </w:tabs>
              <w:rPr>
                <w:highlight w:val="cyan"/>
              </w:rPr>
            </w:pPr>
            <w:r w:rsidRPr="005D56E0">
              <w:rPr>
                <w:color w:val="auto"/>
                <w:lang w:eastAsia="ru-RU"/>
              </w:rPr>
              <w:t xml:space="preserve">Деление стадий законодательного процесса на этапы. </w:t>
            </w:r>
          </w:p>
        </w:tc>
      </w:tr>
      <w:tr w:rsidR="00A96354" w:rsidRPr="00CA3AD2" w:rsidTr="00FD4629">
        <w:trPr>
          <w:cantSplit/>
        </w:trPr>
        <w:tc>
          <w:tcPr>
            <w:tcW w:w="427" w:type="pct"/>
            <w:vAlign w:val="center"/>
          </w:tcPr>
          <w:p w:rsidR="00A96354" w:rsidRPr="00CA3AD2" w:rsidRDefault="00A96354" w:rsidP="00FD4629">
            <w:pPr>
              <w:pStyle w:val="BodyText3"/>
              <w:spacing w:after="0"/>
              <w:jc w:val="center"/>
              <w:rPr>
                <w:bCs/>
                <w:sz w:val="28"/>
                <w:szCs w:val="28"/>
              </w:rPr>
            </w:pPr>
            <w:r w:rsidRPr="00CA3AD2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4573" w:type="pct"/>
            <w:vAlign w:val="center"/>
          </w:tcPr>
          <w:p w:rsidR="00A96354" w:rsidRPr="00287235" w:rsidRDefault="00A96354" w:rsidP="00B8450E">
            <w:pPr>
              <w:widowControl/>
              <w:tabs>
                <w:tab w:val="left" w:pos="500"/>
              </w:tabs>
              <w:rPr>
                <w:highlight w:val="cyan"/>
              </w:rPr>
            </w:pPr>
            <w:r w:rsidRPr="005D56E0">
              <w:rPr>
                <w:color w:val="auto"/>
                <w:lang w:eastAsia="ru-RU"/>
              </w:rPr>
              <w:t>Объединение стадий законодательного процесса в циклы.</w:t>
            </w:r>
          </w:p>
        </w:tc>
      </w:tr>
      <w:tr w:rsidR="00A96354" w:rsidRPr="00CA3AD2" w:rsidTr="00FD4629">
        <w:trPr>
          <w:cantSplit/>
        </w:trPr>
        <w:tc>
          <w:tcPr>
            <w:tcW w:w="427" w:type="pct"/>
            <w:vAlign w:val="center"/>
          </w:tcPr>
          <w:p w:rsidR="00A96354" w:rsidRPr="00CA3AD2" w:rsidRDefault="00A96354" w:rsidP="00FD4629">
            <w:pPr>
              <w:pStyle w:val="BodyText3"/>
              <w:spacing w:after="0"/>
              <w:jc w:val="center"/>
              <w:rPr>
                <w:bCs/>
                <w:sz w:val="28"/>
                <w:szCs w:val="28"/>
              </w:rPr>
            </w:pPr>
            <w:r w:rsidRPr="00CA3AD2"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4573" w:type="pct"/>
            <w:vAlign w:val="center"/>
          </w:tcPr>
          <w:p w:rsidR="00A96354" w:rsidRPr="00287235" w:rsidRDefault="00A96354" w:rsidP="00B8450E">
            <w:pPr>
              <w:widowControl/>
              <w:tabs>
                <w:tab w:val="left" w:pos="620"/>
              </w:tabs>
              <w:rPr>
                <w:bCs/>
                <w:highlight w:val="cyan"/>
              </w:rPr>
            </w:pPr>
            <w:r w:rsidRPr="005D56E0">
              <w:rPr>
                <w:bCs/>
              </w:rPr>
              <w:t>Обратное движение законопроектов (законов).</w:t>
            </w:r>
          </w:p>
        </w:tc>
      </w:tr>
      <w:tr w:rsidR="00A96354" w:rsidRPr="00CA3AD2" w:rsidTr="00FD4629">
        <w:trPr>
          <w:cantSplit/>
        </w:trPr>
        <w:tc>
          <w:tcPr>
            <w:tcW w:w="427" w:type="pct"/>
            <w:vAlign w:val="center"/>
          </w:tcPr>
          <w:p w:rsidR="00A96354" w:rsidRPr="00CA3AD2" w:rsidRDefault="00A96354" w:rsidP="00FD4629">
            <w:pPr>
              <w:pStyle w:val="BodyText3"/>
              <w:spacing w:after="0"/>
              <w:jc w:val="center"/>
              <w:rPr>
                <w:bCs/>
                <w:sz w:val="28"/>
                <w:szCs w:val="28"/>
              </w:rPr>
            </w:pPr>
            <w:r w:rsidRPr="00CA3AD2"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4573" w:type="pct"/>
            <w:vAlign w:val="center"/>
          </w:tcPr>
          <w:p w:rsidR="00A96354" w:rsidRPr="00287235" w:rsidRDefault="00A96354" w:rsidP="005D56E0">
            <w:pPr>
              <w:widowControl/>
              <w:tabs>
                <w:tab w:val="left" w:pos="620"/>
              </w:tabs>
              <w:rPr>
                <w:highlight w:val="cyan"/>
              </w:rPr>
            </w:pPr>
            <w:r w:rsidRPr="005D56E0">
              <w:t xml:space="preserve">Порядок принятия палатами решений по вопросам их полномочий. </w:t>
            </w:r>
          </w:p>
        </w:tc>
      </w:tr>
      <w:tr w:rsidR="00A96354" w:rsidRPr="00CA3AD2" w:rsidTr="00FD4629">
        <w:trPr>
          <w:cantSplit/>
        </w:trPr>
        <w:tc>
          <w:tcPr>
            <w:tcW w:w="427" w:type="pct"/>
            <w:vAlign w:val="center"/>
          </w:tcPr>
          <w:p w:rsidR="00A96354" w:rsidRPr="00CA3AD2" w:rsidRDefault="00A96354" w:rsidP="00FD4629">
            <w:pPr>
              <w:pStyle w:val="BodyText3"/>
              <w:spacing w:after="0"/>
              <w:jc w:val="center"/>
              <w:rPr>
                <w:bCs/>
                <w:sz w:val="28"/>
                <w:szCs w:val="28"/>
              </w:rPr>
            </w:pPr>
            <w:r w:rsidRPr="00CA3AD2"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4573" w:type="pct"/>
            <w:vAlign w:val="center"/>
          </w:tcPr>
          <w:p w:rsidR="00A96354" w:rsidRPr="00287235" w:rsidRDefault="00A96354" w:rsidP="00B8450E">
            <w:pPr>
              <w:widowControl/>
              <w:tabs>
                <w:tab w:val="left" w:pos="620"/>
              </w:tabs>
              <w:rPr>
                <w:highlight w:val="cyan"/>
              </w:rPr>
            </w:pPr>
            <w:r w:rsidRPr="005D56E0">
              <w:t>Ответственность законодательных (представительных) органов суб</w:t>
            </w:r>
            <w:r w:rsidRPr="005D56E0">
              <w:t>ъ</w:t>
            </w:r>
            <w:r w:rsidRPr="005D56E0">
              <w:t>ектов РФ.</w:t>
            </w:r>
          </w:p>
        </w:tc>
      </w:tr>
      <w:tr w:rsidR="00A96354" w:rsidRPr="00CA3AD2" w:rsidTr="00FD4629">
        <w:trPr>
          <w:cantSplit/>
        </w:trPr>
        <w:tc>
          <w:tcPr>
            <w:tcW w:w="427" w:type="pct"/>
            <w:vAlign w:val="center"/>
          </w:tcPr>
          <w:p w:rsidR="00A96354" w:rsidRPr="00CA3AD2" w:rsidRDefault="00A96354" w:rsidP="00FD4629">
            <w:pPr>
              <w:pStyle w:val="BodyText3"/>
              <w:spacing w:after="0"/>
              <w:jc w:val="center"/>
              <w:rPr>
                <w:bCs/>
                <w:sz w:val="28"/>
                <w:szCs w:val="28"/>
              </w:rPr>
            </w:pPr>
            <w:r w:rsidRPr="00CA3AD2"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4573" w:type="pct"/>
            <w:vAlign w:val="center"/>
          </w:tcPr>
          <w:p w:rsidR="00A96354" w:rsidRPr="00287235" w:rsidRDefault="00A96354" w:rsidP="005D56E0">
            <w:pPr>
              <w:widowControl/>
              <w:tabs>
                <w:tab w:val="left" w:pos="620"/>
              </w:tabs>
              <w:rPr>
                <w:highlight w:val="cyan"/>
              </w:rPr>
            </w:pPr>
            <w:r w:rsidRPr="005D56E0">
              <w:t>Проблемы правового регулирования статуса и деятельности законод</w:t>
            </w:r>
            <w:r w:rsidRPr="005D56E0">
              <w:t>а</w:t>
            </w:r>
            <w:r w:rsidRPr="005D56E0">
              <w:t>тельных (представительных) органов субъектов РФ.</w:t>
            </w:r>
          </w:p>
        </w:tc>
      </w:tr>
      <w:tr w:rsidR="00A96354" w:rsidRPr="00CA3AD2" w:rsidTr="00FD4629">
        <w:trPr>
          <w:cantSplit/>
        </w:trPr>
        <w:tc>
          <w:tcPr>
            <w:tcW w:w="427" w:type="pct"/>
            <w:vAlign w:val="center"/>
          </w:tcPr>
          <w:p w:rsidR="00A96354" w:rsidRPr="00CA3AD2" w:rsidRDefault="00A96354" w:rsidP="00FD4629">
            <w:pPr>
              <w:pStyle w:val="BodyText3"/>
              <w:spacing w:after="0"/>
              <w:jc w:val="center"/>
              <w:rPr>
                <w:bCs/>
                <w:sz w:val="28"/>
                <w:szCs w:val="28"/>
              </w:rPr>
            </w:pPr>
            <w:r w:rsidRPr="00CA3AD2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4573" w:type="pct"/>
            <w:vAlign w:val="center"/>
          </w:tcPr>
          <w:p w:rsidR="00A96354" w:rsidRPr="00287235" w:rsidRDefault="00A96354" w:rsidP="00B8450E">
            <w:pPr>
              <w:widowControl/>
              <w:tabs>
                <w:tab w:val="left" w:pos="620"/>
              </w:tabs>
              <w:rPr>
                <w:highlight w:val="cyan"/>
              </w:rPr>
            </w:pPr>
            <w:r w:rsidRPr="005D56E0">
              <w:t>Требования к выносимому в порядке законодательной инициативы з</w:t>
            </w:r>
            <w:r w:rsidRPr="005D56E0">
              <w:t>а</w:t>
            </w:r>
            <w:r w:rsidRPr="005D56E0">
              <w:t>конопроекту, сопроводительным документам и материалам.</w:t>
            </w:r>
          </w:p>
        </w:tc>
      </w:tr>
      <w:tr w:rsidR="00A96354" w:rsidRPr="00CA3AD2" w:rsidTr="00FD4629">
        <w:trPr>
          <w:cantSplit/>
        </w:trPr>
        <w:tc>
          <w:tcPr>
            <w:tcW w:w="427" w:type="pct"/>
            <w:vAlign w:val="center"/>
          </w:tcPr>
          <w:p w:rsidR="00A96354" w:rsidRPr="00CA3AD2" w:rsidRDefault="00A96354" w:rsidP="00FD4629">
            <w:pPr>
              <w:pStyle w:val="BodyText3"/>
              <w:spacing w:after="0"/>
              <w:jc w:val="center"/>
              <w:rPr>
                <w:bCs/>
                <w:sz w:val="28"/>
                <w:szCs w:val="28"/>
              </w:rPr>
            </w:pPr>
            <w:r w:rsidRPr="00CA3AD2"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4573" w:type="pct"/>
            <w:vAlign w:val="center"/>
          </w:tcPr>
          <w:p w:rsidR="00A96354" w:rsidRPr="00287235" w:rsidRDefault="00A96354" w:rsidP="005D56E0">
            <w:pPr>
              <w:widowControl/>
              <w:tabs>
                <w:tab w:val="left" w:pos="620"/>
              </w:tabs>
              <w:rPr>
                <w:highlight w:val="cyan"/>
              </w:rPr>
            </w:pPr>
            <w:r w:rsidRPr="005D56E0">
              <w:t xml:space="preserve">Особенности рассмотрения законопроектов (законов) в двухпалатном законодательном органе субъекта РФ. </w:t>
            </w:r>
          </w:p>
        </w:tc>
      </w:tr>
      <w:tr w:rsidR="00A96354" w:rsidRPr="00CA3AD2" w:rsidTr="00FD4629">
        <w:trPr>
          <w:cantSplit/>
        </w:trPr>
        <w:tc>
          <w:tcPr>
            <w:tcW w:w="427" w:type="pct"/>
            <w:vAlign w:val="center"/>
          </w:tcPr>
          <w:p w:rsidR="00A96354" w:rsidRPr="00CA3AD2" w:rsidRDefault="00A96354" w:rsidP="00FD4629">
            <w:pPr>
              <w:pStyle w:val="BodyText3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4573" w:type="pct"/>
            <w:vAlign w:val="center"/>
          </w:tcPr>
          <w:p w:rsidR="00A96354" w:rsidRPr="00287235" w:rsidRDefault="00A96354" w:rsidP="00B8450E">
            <w:pPr>
              <w:widowControl/>
              <w:tabs>
                <w:tab w:val="left" w:pos="620"/>
              </w:tabs>
              <w:rPr>
                <w:highlight w:val="cyan"/>
              </w:rPr>
            </w:pPr>
            <w:r w:rsidRPr="005D56E0">
              <w:t>Особенности рассмотрения отдельных видов законов субъектов РФ.</w:t>
            </w:r>
          </w:p>
        </w:tc>
      </w:tr>
      <w:tr w:rsidR="00A96354" w:rsidRPr="00CA3AD2" w:rsidTr="00FD4629">
        <w:trPr>
          <w:cantSplit/>
        </w:trPr>
        <w:tc>
          <w:tcPr>
            <w:tcW w:w="427" w:type="pct"/>
            <w:vAlign w:val="center"/>
          </w:tcPr>
          <w:p w:rsidR="00A96354" w:rsidRPr="00CA3AD2" w:rsidRDefault="00A96354" w:rsidP="00FD4629">
            <w:pPr>
              <w:pStyle w:val="BodyText3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4573" w:type="pct"/>
            <w:vAlign w:val="center"/>
          </w:tcPr>
          <w:p w:rsidR="00A96354" w:rsidRPr="00287235" w:rsidRDefault="00A96354" w:rsidP="005D56E0">
            <w:pPr>
              <w:widowControl/>
              <w:tabs>
                <w:tab w:val="left" w:pos="620"/>
              </w:tabs>
              <w:rPr>
                <w:highlight w:val="cyan"/>
              </w:rPr>
            </w:pPr>
            <w:r>
              <w:t>Правила и</w:t>
            </w:r>
            <w:r w:rsidRPr="005D56E0">
              <w:t>зложени</w:t>
            </w:r>
            <w:r>
              <w:t>я</w:t>
            </w:r>
            <w:r w:rsidRPr="005D56E0">
              <w:t xml:space="preserve"> закона</w:t>
            </w:r>
          </w:p>
        </w:tc>
      </w:tr>
      <w:tr w:rsidR="00A96354" w:rsidRPr="00CA3AD2" w:rsidTr="00FD4629">
        <w:trPr>
          <w:cantSplit/>
        </w:trPr>
        <w:tc>
          <w:tcPr>
            <w:tcW w:w="427" w:type="pct"/>
            <w:vAlign w:val="center"/>
          </w:tcPr>
          <w:p w:rsidR="00A96354" w:rsidRPr="00CA3AD2" w:rsidRDefault="00A96354" w:rsidP="00FD4629">
            <w:pPr>
              <w:pStyle w:val="BodyText3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4573" w:type="pct"/>
            <w:vAlign w:val="center"/>
          </w:tcPr>
          <w:p w:rsidR="00A96354" w:rsidRPr="00287235" w:rsidRDefault="00A96354" w:rsidP="00B8450E">
            <w:pPr>
              <w:widowControl/>
              <w:tabs>
                <w:tab w:val="left" w:pos="620"/>
              </w:tabs>
              <w:rPr>
                <w:highlight w:val="cyan"/>
              </w:rPr>
            </w:pPr>
            <w:r w:rsidRPr="005D56E0">
              <w:t>Оформление нормативного правового акта.</w:t>
            </w:r>
          </w:p>
        </w:tc>
      </w:tr>
      <w:tr w:rsidR="00A96354" w:rsidRPr="00CA3AD2" w:rsidTr="00FD4629">
        <w:trPr>
          <w:cantSplit/>
        </w:trPr>
        <w:tc>
          <w:tcPr>
            <w:tcW w:w="427" w:type="pct"/>
            <w:vAlign w:val="center"/>
          </w:tcPr>
          <w:p w:rsidR="00A96354" w:rsidRPr="00CA3AD2" w:rsidRDefault="00A96354" w:rsidP="00FD4629">
            <w:pPr>
              <w:pStyle w:val="BodyText3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4573" w:type="pct"/>
            <w:vAlign w:val="center"/>
          </w:tcPr>
          <w:p w:rsidR="00A96354" w:rsidRPr="00287235" w:rsidRDefault="00A96354" w:rsidP="005D56E0">
            <w:pPr>
              <w:widowControl/>
              <w:tabs>
                <w:tab w:val="left" w:pos="620"/>
              </w:tabs>
              <w:rPr>
                <w:highlight w:val="cyan"/>
              </w:rPr>
            </w:pPr>
            <w:r w:rsidRPr="005D56E0">
              <w:t xml:space="preserve">Парламентские слушания. </w:t>
            </w:r>
          </w:p>
        </w:tc>
      </w:tr>
      <w:tr w:rsidR="00A96354" w:rsidRPr="00CA3AD2" w:rsidTr="00FD4629">
        <w:trPr>
          <w:cantSplit/>
        </w:trPr>
        <w:tc>
          <w:tcPr>
            <w:tcW w:w="427" w:type="pct"/>
            <w:vAlign w:val="center"/>
          </w:tcPr>
          <w:p w:rsidR="00A96354" w:rsidRPr="00CA3AD2" w:rsidRDefault="00A96354" w:rsidP="00FD4629">
            <w:pPr>
              <w:pStyle w:val="BodyText3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4573" w:type="pct"/>
            <w:vAlign w:val="center"/>
          </w:tcPr>
          <w:p w:rsidR="00A96354" w:rsidRPr="00287235" w:rsidRDefault="00A96354" w:rsidP="005D56E0">
            <w:pPr>
              <w:widowControl/>
              <w:tabs>
                <w:tab w:val="left" w:pos="620"/>
              </w:tabs>
              <w:rPr>
                <w:highlight w:val="cyan"/>
              </w:rPr>
            </w:pPr>
            <w:r w:rsidRPr="005D56E0">
              <w:t xml:space="preserve">Парламентские расследования. </w:t>
            </w:r>
          </w:p>
        </w:tc>
      </w:tr>
      <w:tr w:rsidR="00A96354" w:rsidRPr="00CA3AD2" w:rsidTr="00FD4629">
        <w:trPr>
          <w:cantSplit/>
        </w:trPr>
        <w:tc>
          <w:tcPr>
            <w:tcW w:w="427" w:type="pct"/>
            <w:vAlign w:val="center"/>
          </w:tcPr>
          <w:p w:rsidR="00A96354" w:rsidRPr="00CA3AD2" w:rsidRDefault="00A96354" w:rsidP="00FD4629">
            <w:pPr>
              <w:pStyle w:val="BodyText3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4573" w:type="pct"/>
            <w:vAlign w:val="center"/>
          </w:tcPr>
          <w:p w:rsidR="00A96354" w:rsidRPr="00287235" w:rsidRDefault="00A96354" w:rsidP="00B8450E">
            <w:pPr>
              <w:widowControl/>
              <w:tabs>
                <w:tab w:val="left" w:pos="620"/>
              </w:tabs>
              <w:rPr>
                <w:highlight w:val="cyan"/>
              </w:rPr>
            </w:pPr>
            <w:r w:rsidRPr="005D56E0">
              <w:t>Счетная палата РФ.</w:t>
            </w:r>
          </w:p>
        </w:tc>
      </w:tr>
    </w:tbl>
    <w:p w:rsidR="00A96354" w:rsidRDefault="00A96354" w:rsidP="003115F5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354" w:rsidRDefault="00A96354">
      <w:pPr>
        <w:widowControl/>
        <w:spacing w:after="200" w:line="276" w:lineRule="auto"/>
        <w:jc w:val="left"/>
        <w:rPr>
          <w:rFonts w:eastAsia="Times New Roman"/>
          <w:color w:val="auto"/>
          <w:lang w:eastAsia="ru-RU"/>
        </w:rPr>
      </w:pPr>
      <w:r>
        <w:br w:type="page"/>
      </w:r>
    </w:p>
    <w:p w:rsidR="00A96354" w:rsidRDefault="00A96354" w:rsidP="00E063B3">
      <w:pPr>
        <w:pStyle w:val="Heading1"/>
        <w:jc w:val="center"/>
      </w:pPr>
      <w:bookmarkStart w:id="4" w:name="_Toc482909451"/>
      <w:r>
        <w:t xml:space="preserve">6. </w:t>
      </w:r>
      <w:r w:rsidRPr="005A0843">
        <w:t xml:space="preserve">Учебно-методическое обеспечение </w:t>
      </w:r>
      <w:r>
        <w:t>самостоятельной работы</w:t>
      </w:r>
      <w:r>
        <w:br/>
        <w:t>обучающихся по дисциплине</w:t>
      </w:r>
      <w:bookmarkEnd w:id="4"/>
    </w:p>
    <w:p w:rsidR="00A96354" w:rsidRDefault="00A96354" w:rsidP="003115F5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354" w:rsidRPr="00B96E8B" w:rsidRDefault="00A96354" w:rsidP="003115F5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E8B">
        <w:rPr>
          <w:rFonts w:ascii="Times New Roman" w:hAnsi="Times New Roman"/>
          <w:bCs/>
          <w:sz w:val="28"/>
          <w:szCs w:val="28"/>
        </w:rPr>
        <w:t>Рекомендуемая литература</w:t>
      </w:r>
    </w:p>
    <w:p w:rsidR="00A96354" w:rsidRDefault="00A96354" w:rsidP="00B96E8B">
      <w:pPr>
        <w:spacing w:before="120" w:after="120"/>
        <w:ind w:firstLine="72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1. Основная литература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"/>
        <w:gridCol w:w="1920"/>
        <w:gridCol w:w="2743"/>
        <w:gridCol w:w="977"/>
        <w:gridCol w:w="1749"/>
        <w:gridCol w:w="853"/>
        <w:gridCol w:w="1221"/>
      </w:tblGrid>
      <w:tr w:rsidR="00A96354" w:rsidRPr="006A6BBF" w:rsidTr="00E063B3">
        <w:trPr>
          <w:jc w:val="center"/>
        </w:trPr>
        <w:tc>
          <w:tcPr>
            <w:tcW w:w="459" w:type="dxa"/>
            <w:vAlign w:val="center"/>
          </w:tcPr>
          <w:p w:rsidR="00A96354" w:rsidRPr="006A6BBF" w:rsidRDefault="00A96354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A6BB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20" w:type="dxa"/>
            <w:vAlign w:val="center"/>
          </w:tcPr>
          <w:p w:rsidR="00A96354" w:rsidRPr="006A6BBF" w:rsidRDefault="00A96354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A6BB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743" w:type="dxa"/>
            <w:vAlign w:val="center"/>
          </w:tcPr>
          <w:p w:rsidR="00A96354" w:rsidRPr="006A6BBF" w:rsidRDefault="00A96354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A6BB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977" w:type="dxa"/>
            <w:vAlign w:val="center"/>
          </w:tcPr>
          <w:p w:rsidR="00A96354" w:rsidRPr="006A6BBF" w:rsidRDefault="00A96354" w:rsidP="006A6BBF">
            <w:pPr>
              <w:widowControl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6A6BBF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 xml:space="preserve">Гриф </w:t>
            </w:r>
          </w:p>
          <w:p w:rsidR="00A96354" w:rsidRPr="006A6BBF" w:rsidRDefault="00A96354" w:rsidP="006A6BBF">
            <w:pPr>
              <w:widowControl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6A6BBF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изд</w:t>
            </w:r>
            <w:r w:rsidRPr="006A6BBF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а</w:t>
            </w:r>
            <w:r w:rsidRPr="006A6BBF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49" w:type="dxa"/>
            <w:vAlign w:val="center"/>
          </w:tcPr>
          <w:p w:rsidR="00A96354" w:rsidRPr="006A6BBF" w:rsidRDefault="00A96354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A6BB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853" w:type="dxa"/>
            <w:vAlign w:val="center"/>
          </w:tcPr>
          <w:p w:rsidR="00A96354" w:rsidRPr="006A6BBF" w:rsidRDefault="00A96354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A6BB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Год изд</w:t>
            </w:r>
            <w:r w:rsidRPr="006A6BB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</w:t>
            </w:r>
            <w:r w:rsidRPr="006A6BB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21" w:type="dxa"/>
            <w:vAlign w:val="center"/>
          </w:tcPr>
          <w:p w:rsidR="00A96354" w:rsidRPr="006A6BBF" w:rsidRDefault="00A96354" w:rsidP="006A6BBF">
            <w:pPr>
              <w:widowControl/>
              <w:jc w:val="center"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6A6BBF"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  <w:t>Кол-во экз. в библ.</w:t>
            </w:r>
          </w:p>
        </w:tc>
      </w:tr>
      <w:tr w:rsidR="00A96354" w:rsidRPr="006A6BBF" w:rsidTr="00E063B3">
        <w:trPr>
          <w:trHeight w:val="567"/>
          <w:jc w:val="center"/>
        </w:trPr>
        <w:tc>
          <w:tcPr>
            <w:tcW w:w="459" w:type="dxa"/>
            <w:vAlign w:val="center"/>
          </w:tcPr>
          <w:p w:rsidR="00A96354" w:rsidRPr="006A6BBF" w:rsidRDefault="00A96354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A6BB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vAlign w:val="center"/>
          </w:tcPr>
          <w:p w:rsidR="00A96354" w:rsidRPr="006A6BBF" w:rsidRDefault="00A96354" w:rsidP="00375691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A6BB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 w:rsidRPr="005D56E0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Баглай</w:t>
            </w:r>
            <w:r w:rsidRPr="006A6BB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М..В.</w:t>
            </w:r>
          </w:p>
        </w:tc>
        <w:tc>
          <w:tcPr>
            <w:tcW w:w="2743" w:type="dxa"/>
            <w:vAlign w:val="center"/>
          </w:tcPr>
          <w:p w:rsidR="00A96354" w:rsidRPr="006A6BBF" w:rsidRDefault="00A96354" w:rsidP="00375691">
            <w:pPr>
              <w:widowControl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D56E0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Баглай Конституцио</w:t>
            </w:r>
            <w:r w:rsidRPr="005D56E0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</w:t>
            </w:r>
            <w:r w:rsidRPr="005D56E0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ное право Российской Федерации [электро</w:t>
            </w:r>
            <w:r w:rsidRPr="005D56E0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</w:t>
            </w:r>
            <w:r w:rsidRPr="005D56E0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ный ресурс]: Учебник / - Москва: Юридическое издательство Норма, 2013 - 784 с. [ЭИ] [ЭБС Знаниум]</w:t>
            </w:r>
            <w:r w:rsidRPr="006A6BBF">
              <w:rPr>
                <w:rFonts w:eastAsia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977" w:type="dxa"/>
            <w:vAlign w:val="center"/>
          </w:tcPr>
          <w:p w:rsidR="00A96354" w:rsidRPr="006A6BBF" w:rsidRDefault="00A96354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Align w:val="center"/>
          </w:tcPr>
          <w:p w:rsidR="00A96354" w:rsidRPr="006A6BBF" w:rsidRDefault="00A96354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Юридическое издательство Норма</w:t>
            </w:r>
          </w:p>
        </w:tc>
        <w:tc>
          <w:tcPr>
            <w:tcW w:w="853" w:type="dxa"/>
            <w:vAlign w:val="center"/>
          </w:tcPr>
          <w:p w:rsidR="00A96354" w:rsidRPr="006A6BBF" w:rsidRDefault="00A96354" w:rsidP="00375691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A6BB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1" w:type="dxa"/>
            <w:vAlign w:val="center"/>
          </w:tcPr>
          <w:p w:rsidR="00A96354" w:rsidRPr="006A6BBF" w:rsidRDefault="00A96354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A6BB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Эле</w:t>
            </w:r>
            <w:r w:rsidRPr="006A6BB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к</w:t>
            </w:r>
            <w:r w:rsidRPr="006A6BB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тронный ресурс</w:t>
            </w:r>
          </w:p>
        </w:tc>
      </w:tr>
    </w:tbl>
    <w:p w:rsidR="00A96354" w:rsidRPr="005A0843" w:rsidRDefault="00A96354" w:rsidP="00B96E8B">
      <w:pPr>
        <w:spacing w:before="120" w:after="120"/>
        <w:ind w:firstLine="720"/>
        <w:rPr>
          <w:b/>
          <w:bCs/>
          <w:sz w:val="24"/>
          <w:szCs w:val="24"/>
          <w:lang w:eastAsia="ru-RU"/>
        </w:rPr>
      </w:pPr>
    </w:p>
    <w:p w:rsidR="00A96354" w:rsidRDefault="00A96354" w:rsidP="00B96E8B">
      <w:pPr>
        <w:spacing w:before="120" w:after="120"/>
        <w:ind w:firstLine="72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2. Дополнительная литература</w:t>
      </w:r>
    </w:p>
    <w:tbl>
      <w:tblPr>
        <w:tblW w:w="9985" w:type="dxa"/>
        <w:jc w:val="center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"/>
        <w:gridCol w:w="2677"/>
        <w:gridCol w:w="3329"/>
        <w:gridCol w:w="2040"/>
        <w:gridCol w:w="1482"/>
      </w:tblGrid>
      <w:tr w:rsidR="00A96354" w:rsidRPr="006A6BBF" w:rsidTr="00033B4E">
        <w:trPr>
          <w:jc w:val="center"/>
        </w:trPr>
        <w:tc>
          <w:tcPr>
            <w:tcW w:w="457" w:type="dxa"/>
            <w:vAlign w:val="center"/>
          </w:tcPr>
          <w:p w:rsidR="00A96354" w:rsidRPr="006A6BBF" w:rsidRDefault="00A96354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A6BB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№ </w:t>
            </w:r>
            <w:r w:rsidRPr="006A6BBF">
              <w:rPr>
                <w:rFonts w:eastAsia="Times New Roman"/>
                <w:color w:val="auto"/>
                <w:spacing w:val="-1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77" w:type="dxa"/>
            <w:vAlign w:val="center"/>
          </w:tcPr>
          <w:p w:rsidR="00A96354" w:rsidRPr="006A6BBF" w:rsidRDefault="00A96354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A6BB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3329" w:type="dxa"/>
            <w:vAlign w:val="center"/>
          </w:tcPr>
          <w:p w:rsidR="00A96354" w:rsidRPr="006A6BBF" w:rsidRDefault="00A96354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A6BB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040" w:type="dxa"/>
            <w:vAlign w:val="center"/>
          </w:tcPr>
          <w:p w:rsidR="00A96354" w:rsidRPr="006A6BBF" w:rsidRDefault="00A96354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A6BB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482" w:type="dxa"/>
            <w:vAlign w:val="center"/>
          </w:tcPr>
          <w:p w:rsidR="00A96354" w:rsidRPr="006A6BBF" w:rsidRDefault="00A96354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A6BB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Год </w:t>
            </w:r>
          </w:p>
          <w:p w:rsidR="00A96354" w:rsidRPr="006A6BBF" w:rsidRDefault="00A96354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A6BB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издания</w:t>
            </w:r>
          </w:p>
        </w:tc>
      </w:tr>
      <w:tr w:rsidR="00A96354" w:rsidRPr="006A6BBF" w:rsidTr="00033B4E">
        <w:trPr>
          <w:trHeight w:val="567"/>
          <w:jc w:val="center"/>
        </w:trPr>
        <w:tc>
          <w:tcPr>
            <w:tcW w:w="457" w:type="dxa"/>
            <w:vAlign w:val="center"/>
          </w:tcPr>
          <w:p w:rsidR="00A96354" w:rsidRPr="006A6BBF" w:rsidRDefault="00A96354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A6BB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7" w:type="dxa"/>
            <w:vAlign w:val="center"/>
          </w:tcPr>
          <w:p w:rsidR="00A96354" w:rsidRPr="006A6BBF" w:rsidRDefault="00A96354" w:rsidP="00375691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7569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Автономов А.С. </w:t>
            </w:r>
          </w:p>
        </w:tc>
        <w:tc>
          <w:tcPr>
            <w:tcW w:w="3329" w:type="dxa"/>
            <w:vAlign w:val="center"/>
          </w:tcPr>
          <w:p w:rsidR="00A96354" w:rsidRPr="006A6BBF" w:rsidRDefault="00A96354" w:rsidP="006A6BBF">
            <w:pPr>
              <w:widowControl/>
              <w:rPr>
                <w:rFonts w:eastAsia="Times New Roman"/>
                <w:bCs/>
                <w:color w:val="auto"/>
                <w:sz w:val="24"/>
                <w:szCs w:val="24"/>
                <w:lang w:eastAsia="ru-RU"/>
              </w:rPr>
            </w:pPr>
            <w:r w:rsidRPr="0037569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Парламентское право России: Учебное пособие / Под ред.:И.М.Степанова,Т.Я.Хабриевой - М.: Юристъ, 2000 - 392с.</w:t>
            </w:r>
          </w:p>
        </w:tc>
        <w:tc>
          <w:tcPr>
            <w:tcW w:w="2040" w:type="dxa"/>
            <w:vAlign w:val="center"/>
          </w:tcPr>
          <w:p w:rsidR="00A96354" w:rsidRPr="006A6BBF" w:rsidRDefault="00A96354" w:rsidP="006A6BBF">
            <w:pPr>
              <w:widowControl/>
              <w:jc w:val="center"/>
              <w:rPr>
                <w:rFonts w:eastAsia="Times New Roman"/>
                <w:bCs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М: </w:t>
            </w:r>
            <w:r w:rsidRPr="00375691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Юристъ</w:t>
            </w:r>
          </w:p>
        </w:tc>
        <w:tc>
          <w:tcPr>
            <w:tcW w:w="1482" w:type="dxa"/>
            <w:vAlign w:val="center"/>
          </w:tcPr>
          <w:p w:rsidR="00A96354" w:rsidRPr="006A6BBF" w:rsidRDefault="00A96354" w:rsidP="00375691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A6BB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00</w:t>
            </w:r>
          </w:p>
        </w:tc>
      </w:tr>
      <w:tr w:rsidR="00A96354" w:rsidRPr="006A6BBF" w:rsidTr="00033B4E">
        <w:trPr>
          <w:jc w:val="center"/>
        </w:trPr>
        <w:tc>
          <w:tcPr>
            <w:tcW w:w="457" w:type="dxa"/>
            <w:vAlign w:val="center"/>
          </w:tcPr>
          <w:p w:rsidR="00A96354" w:rsidRPr="006A6BBF" w:rsidRDefault="00A96354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A6BB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7" w:type="dxa"/>
            <w:vAlign w:val="center"/>
          </w:tcPr>
          <w:p w:rsidR="00A96354" w:rsidRPr="006A6BBF" w:rsidRDefault="00A96354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 w:rsidRPr="00375691">
              <w:rPr>
                <w:rFonts w:eastAsia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Ремизов Д. Г.</w:t>
            </w:r>
          </w:p>
          <w:p w:rsidR="00A96354" w:rsidRPr="006A6BBF" w:rsidRDefault="00A96354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  <w:vAlign w:val="center"/>
          </w:tcPr>
          <w:p w:rsidR="00A96354" w:rsidRPr="006A6BBF" w:rsidRDefault="00A96354" w:rsidP="00375691">
            <w:pPr>
              <w:widowControl/>
              <w:rPr>
                <w:rFonts w:eastAsia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</w:pPr>
            <w:r w:rsidRPr="00375691">
              <w:rPr>
                <w:rFonts w:eastAsia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Методические рекомендации по дисциплине "Региональное законодательство" для ст</w:t>
            </w:r>
            <w:r w:rsidRPr="00375691">
              <w:rPr>
                <w:rFonts w:eastAsia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375691">
              <w:rPr>
                <w:rFonts w:eastAsia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дентов очного и заочного о</w:t>
            </w:r>
            <w:r w:rsidRPr="00375691">
              <w:rPr>
                <w:rFonts w:eastAsia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375691">
              <w:rPr>
                <w:rFonts w:eastAsia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деления гуманитарно-правового факультета ВГАУ, обучающихся по направл</w:t>
            </w:r>
            <w:r w:rsidRPr="00375691">
              <w:rPr>
                <w:rFonts w:eastAsia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375691">
              <w:rPr>
                <w:rFonts w:eastAsia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 xml:space="preserve">нию подготовки 40.03.01 "Юриспруденция" </w:t>
            </w:r>
          </w:p>
        </w:tc>
        <w:tc>
          <w:tcPr>
            <w:tcW w:w="2040" w:type="dxa"/>
            <w:vAlign w:val="center"/>
          </w:tcPr>
          <w:p w:rsidR="00A96354" w:rsidRPr="006A6BBF" w:rsidRDefault="00A96354" w:rsidP="006A6BBF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375691">
              <w:rPr>
                <w:rFonts w:eastAsia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Воронежский г</w:t>
            </w:r>
            <w:r w:rsidRPr="00375691">
              <w:rPr>
                <w:rFonts w:eastAsia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375691">
              <w:rPr>
                <w:rFonts w:eastAsia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сударственный аграрный ун</w:t>
            </w:r>
            <w:r w:rsidRPr="00375691">
              <w:rPr>
                <w:rFonts w:eastAsia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375691">
              <w:rPr>
                <w:rFonts w:eastAsia="Times New Roman"/>
                <w:color w:val="auto"/>
                <w:sz w:val="24"/>
                <w:szCs w:val="24"/>
                <w:shd w:val="clear" w:color="auto" w:fill="FFFFFF"/>
                <w:lang w:eastAsia="ru-RU"/>
              </w:rPr>
              <w:t>верситет</w:t>
            </w:r>
          </w:p>
        </w:tc>
        <w:tc>
          <w:tcPr>
            <w:tcW w:w="1482" w:type="dxa"/>
            <w:vAlign w:val="center"/>
          </w:tcPr>
          <w:p w:rsidR="00A96354" w:rsidRPr="006A6BBF" w:rsidRDefault="00A96354" w:rsidP="00375691">
            <w:pPr>
              <w:widowControl/>
              <w:jc w:val="center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6A6BB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14</w:t>
            </w:r>
          </w:p>
        </w:tc>
      </w:tr>
    </w:tbl>
    <w:p w:rsidR="00A96354" w:rsidRDefault="00A96354" w:rsidP="00B96E8B">
      <w:pPr>
        <w:spacing w:before="120" w:after="120"/>
        <w:ind w:firstLine="720"/>
        <w:rPr>
          <w:b/>
          <w:bCs/>
          <w:sz w:val="24"/>
          <w:szCs w:val="24"/>
          <w:lang w:eastAsia="ru-RU"/>
        </w:rPr>
      </w:pPr>
    </w:p>
    <w:p w:rsidR="00A96354" w:rsidRDefault="00A96354">
      <w:pPr>
        <w:widowControl/>
        <w:spacing w:after="200" w:line="276" w:lineRule="auto"/>
        <w:jc w:val="left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br w:type="page"/>
      </w:r>
    </w:p>
    <w:p w:rsidR="00A96354" w:rsidRDefault="00A96354" w:rsidP="00B96E8B">
      <w:pPr>
        <w:shd w:val="clear" w:color="auto" w:fill="FFFFFF"/>
        <w:ind w:firstLine="709"/>
        <w:rPr>
          <w:lang w:eastAsia="ru-RU"/>
        </w:rPr>
      </w:pPr>
      <w:r w:rsidRPr="00381B33">
        <w:rPr>
          <w:lang w:eastAsia="ru-RU"/>
        </w:rPr>
        <w:t>Перечень ресурсов информационно-телекоммуникационной сети «И</w:t>
      </w:r>
      <w:r w:rsidRPr="00381B33">
        <w:rPr>
          <w:lang w:eastAsia="ru-RU"/>
        </w:rPr>
        <w:t>н</w:t>
      </w:r>
      <w:r w:rsidRPr="00381B33">
        <w:rPr>
          <w:lang w:eastAsia="ru-RU"/>
        </w:rPr>
        <w:t>тернет»</w:t>
      </w:r>
    </w:p>
    <w:p w:rsidR="00A96354" w:rsidRPr="00381B33" w:rsidRDefault="00A96354" w:rsidP="00B96E8B">
      <w:pPr>
        <w:shd w:val="clear" w:color="auto" w:fill="FFFFFF"/>
        <w:ind w:firstLine="709"/>
        <w:rPr>
          <w:lang w:eastAsia="ru-RU"/>
        </w:rPr>
      </w:pPr>
    </w:p>
    <w:tbl>
      <w:tblPr>
        <w:tblpPr w:leftFromText="171" w:rightFromText="171" w:vertAnchor="text" w:tblpX="-176"/>
        <w:tblW w:w="5166" w:type="pct"/>
        <w:tblCellMar>
          <w:left w:w="0" w:type="dxa"/>
          <w:right w:w="0" w:type="dxa"/>
        </w:tblCellMar>
        <w:tblLook w:val="00A0"/>
      </w:tblPr>
      <w:tblGrid>
        <w:gridCol w:w="3473"/>
        <w:gridCol w:w="3014"/>
        <w:gridCol w:w="3402"/>
      </w:tblGrid>
      <w:tr w:rsidR="00A96354" w:rsidRPr="00381B33" w:rsidTr="00033B4E">
        <w:trPr>
          <w:trHeight w:val="405"/>
        </w:trPr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54" w:rsidRPr="00381B33" w:rsidRDefault="00A96354" w:rsidP="00033B4E">
            <w:pPr>
              <w:jc w:val="center"/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Наименование ресурса</w:t>
            </w:r>
          </w:p>
        </w:tc>
        <w:tc>
          <w:tcPr>
            <w:tcW w:w="1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54" w:rsidRPr="00381B33" w:rsidRDefault="00A96354" w:rsidP="00033B4E">
            <w:pPr>
              <w:jc w:val="center"/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Сведения</w:t>
            </w:r>
            <w:r>
              <w:rPr>
                <w:sz w:val="24"/>
                <w:szCs w:val="24"/>
              </w:rPr>
              <w:t xml:space="preserve"> </w:t>
            </w:r>
            <w:r w:rsidRPr="00381B33">
              <w:rPr>
                <w:sz w:val="24"/>
                <w:szCs w:val="24"/>
              </w:rPr>
              <w:t>о правооблад</w:t>
            </w:r>
            <w:r w:rsidRPr="00381B33">
              <w:rPr>
                <w:sz w:val="24"/>
                <w:szCs w:val="24"/>
              </w:rPr>
              <w:t>а</w:t>
            </w:r>
            <w:r w:rsidRPr="00381B33">
              <w:rPr>
                <w:sz w:val="24"/>
                <w:szCs w:val="24"/>
              </w:rPr>
              <w:t>теле</w:t>
            </w:r>
          </w:p>
        </w:tc>
        <w:tc>
          <w:tcPr>
            <w:tcW w:w="17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54" w:rsidRPr="00381B33" w:rsidRDefault="00A96354" w:rsidP="00033B4E">
            <w:pPr>
              <w:jc w:val="center"/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Адрес в сети Интернет</w:t>
            </w:r>
          </w:p>
        </w:tc>
      </w:tr>
      <w:tr w:rsidR="00A96354" w:rsidRPr="00381B33" w:rsidTr="00033B4E">
        <w:trPr>
          <w:trHeight w:val="510"/>
        </w:trPr>
        <w:tc>
          <w:tcPr>
            <w:tcW w:w="1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54" w:rsidRPr="00381B33" w:rsidRDefault="00A96354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ЭБС «Znanium.com»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54" w:rsidRPr="00381B33" w:rsidRDefault="00A96354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ООО «Научно-издательский центр И</w:t>
            </w:r>
            <w:r w:rsidRPr="00381B33">
              <w:rPr>
                <w:sz w:val="24"/>
                <w:szCs w:val="24"/>
              </w:rPr>
              <w:t>Н</w:t>
            </w:r>
            <w:r w:rsidRPr="00381B33">
              <w:rPr>
                <w:sz w:val="24"/>
                <w:szCs w:val="24"/>
              </w:rPr>
              <w:t>ФРА-М»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54" w:rsidRPr="00381B33" w:rsidRDefault="00A96354" w:rsidP="00033B4E">
            <w:pPr>
              <w:rPr>
                <w:sz w:val="24"/>
                <w:szCs w:val="24"/>
              </w:rPr>
            </w:pPr>
            <w:hyperlink r:id="rId8" w:tgtFrame="_blank" w:history="1">
              <w:r w:rsidRPr="00381B33">
                <w:rPr>
                  <w:rStyle w:val="Hyperlink"/>
                  <w:color w:val="1155CC"/>
                  <w:sz w:val="24"/>
                  <w:szCs w:val="24"/>
                </w:rPr>
                <w:t>http://znanium.com</w:t>
              </w:r>
            </w:hyperlink>
          </w:p>
        </w:tc>
      </w:tr>
      <w:tr w:rsidR="00A96354" w:rsidRPr="00381B33" w:rsidTr="00033B4E">
        <w:trPr>
          <w:trHeight w:val="285"/>
        </w:trPr>
        <w:tc>
          <w:tcPr>
            <w:tcW w:w="1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54" w:rsidRPr="00381B33" w:rsidRDefault="00A96354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ЭБС издательства «Лань»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54" w:rsidRPr="00381B33" w:rsidRDefault="00A96354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ООО «Издательство Лань»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54" w:rsidRPr="00381B33" w:rsidRDefault="00A96354" w:rsidP="00033B4E">
            <w:pPr>
              <w:rPr>
                <w:sz w:val="24"/>
                <w:szCs w:val="24"/>
              </w:rPr>
            </w:pPr>
            <w:hyperlink r:id="rId9" w:tgtFrame="_blank" w:history="1">
              <w:r w:rsidRPr="00381B33">
                <w:rPr>
                  <w:rStyle w:val="Hyperlink"/>
                  <w:color w:val="1155CC"/>
                  <w:sz w:val="24"/>
                  <w:szCs w:val="24"/>
                </w:rPr>
                <w:t>http://e.lanbook.com</w:t>
              </w:r>
            </w:hyperlink>
          </w:p>
        </w:tc>
      </w:tr>
      <w:tr w:rsidR="00A96354" w:rsidRPr="00381B33" w:rsidTr="00033B4E">
        <w:trPr>
          <w:trHeight w:val="540"/>
        </w:trPr>
        <w:tc>
          <w:tcPr>
            <w:tcW w:w="1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54" w:rsidRPr="00381B33" w:rsidRDefault="00A96354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ЭБС издательства «Проспект науки»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54" w:rsidRPr="00381B33" w:rsidRDefault="00A96354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ООО «Проспект науки»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54" w:rsidRPr="00381B33" w:rsidRDefault="00A96354" w:rsidP="00033B4E">
            <w:pPr>
              <w:rPr>
                <w:sz w:val="24"/>
                <w:szCs w:val="24"/>
              </w:rPr>
            </w:pPr>
            <w:hyperlink r:id="rId10" w:tgtFrame="_blank" w:history="1">
              <w:r w:rsidRPr="00381B33">
                <w:rPr>
                  <w:rStyle w:val="Hyperlink"/>
                  <w:color w:val="1155CC"/>
                  <w:sz w:val="24"/>
                  <w:szCs w:val="24"/>
                </w:rPr>
                <w:t>www.prospektnauki.ru</w:t>
              </w:r>
            </w:hyperlink>
          </w:p>
        </w:tc>
      </w:tr>
      <w:tr w:rsidR="00A96354" w:rsidRPr="00381B33" w:rsidTr="00033B4E">
        <w:trPr>
          <w:trHeight w:val="435"/>
        </w:trPr>
        <w:tc>
          <w:tcPr>
            <w:tcW w:w="1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54" w:rsidRPr="00381B33" w:rsidRDefault="00A96354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ЭБС «Национальный цифровой ресурс «РУКОНТ»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54" w:rsidRPr="00381B33" w:rsidRDefault="00A96354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ООО «ТРАНСЛОГ»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54" w:rsidRPr="00381B33" w:rsidRDefault="00A96354" w:rsidP="00033B4E">
            <w:pPr>
              <w:rPr>
                <w:sz w:val="24"/>
                <w:szCs w:val="24"/>
              </w:rPr>
            </w:pPr>
            <w:hyperlink r:id="rId11" w:tgtFrame="_blank" w:history="1">
              <w:r w:rsidRPr="00381B33">
                <w:rPr>
                  <w:rStyle w:val="Hyperlink"/>
                  <w:color w:val="1155CC"/>
                  <w:sz w:val="24"/>
                  <w:szCs w:val="24"/>
                </w:rPr>
                <w:t>http://rucont.ru/</w:t>
              </w:r>
            </w:hyperlink>
          </w:p>
        </w:tc>
      </w:tr>
      <w:tr w:rsidR="00A96354" w:rsidRPr="00381B33" w:rsidTr="00033B4E">
        <w:trPr>
          <w:trHeight w:val="660"/>
        </w:trPr>
        <w:tc>
          <w:tcPr>
            <w:tcW w:w="1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54" w:rsidRPr="00381B33" w:rsidRDefault="00A96354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Электронные информационные ресурсы ФГБНУ ЦНСХБ (те</w:t>
            </w:r>
            <w:r w:rsidRPr="00381B33">
              <w:rPr>
                <w:sz w:val="24"/>
                <w:szCs w:val="24"/>
              </w:rPr>
              <w:t>р</w:t>
            </w:r>
            <w:r w:rsidRPr="00381B33">
              <w:rPr>
                <w:sz w:val="24"/>
                <w:szCs w:val="24"/>
              </w:rPr>
              <w:t>минал удаленного доступа)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54" w:rsidRPr="00381B33" w:rsidRDefault="00A96354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Федеральное гос. бюдже</w:t>
            </w:r>
            <w:r w:rsidRPr="00381B33">
              <w:rPr>
                <w:sz w:val="24"/>
                <w:szCs w:val="24"/>
              </w:rPr>
              <w:t>т</w:t>
            </w:r>
            <w:r w:rsidRPr="00381B33">
              <w:rPr>
                <w:sz w:val="24"/>
                <w:szCs w:val="24"/>
              </w:rPr>
              <w:t>ное учреждение «Це</w:t>
            </w:r>
            <w:r w:rsidRPr="00381B33">
              <w:rPr>
                <w:sz w:val="24"/>
                <w:szCs w:val="24"/>
              </w:rPr>
              <w:t>н</w:t>
            </w:r>
            <w:r w:rsidRPr="00381B33">
              <w:rPr>
                <w:sz w:val="24"/>
                <w:szCs w:val="24"/>
              </w:rPr>
              <w:t>тральная научная сельск</w:t>
            </w:r>
            <w:r w:rsidRPr="00381B33">
              <w:rPr>
                <w:sz w:val="24"/>
                <w:szCs w:val="24"/>
              </w:rPr>
              <w:t>о</w:t>
            </w:r>
            <w:r w:rsidRPr="00381B33">
              <w:rPr>
                <w:sz w:val="24"/>
                <w:szCs w:val="24"/>
              </w:rPr>
              <w:t>хозяйственная библиот</w:t>
            </w:r>
            <w:r w:rsidRPr="00381B33">
              <w:rPr>
                <w:sz w:val="24"/>
                <w:szCs w:val="24"/>
              </w:rPr>
              <w:t>е</w:t>
            </w:r>
            <w:r w:rsidRPr="00381B33">
              <w:rPr>
                <w:sz w:val="24"/>
                <w:szCs w:val="24"/>
              </w:rPr>
              <w:t>ка»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54" w:rsidRPr="00381B33" w:rsidRDefault="00A96354" w:rsidP="00033B4E">
            <w:pPr>
              <w:rPr>
                <w:sz w:val="24"/>
                <w:szCs w:val="24"/>
              </w:rPr>
            </w:pPr>
            <w:hyperlink r:id="rId12" w:tgtFrame="_blank" w:history="1">
              <w:r w:rsidRPr="00381B33">
                <w:rPr>
                  <w:rStyle w:val="Hyperlink"/>
                  <w:color w:val="1155CC"/>
                  <w:sz w:val="24"/>
                  <w:szCs w:val="24"/>
                </w:rPr>
                <w:t>http://www.cnshb.ru/terminal/</w:t>
              </w:r>
            </w:hyperlink>
          </w:p>
          <w:p w:rsidR="00A96354" w:rsidRPr="00381B33" w:rsidRDefault="00A96354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 </w:t>
            </w:r>
          </w:p>
        </w:tc>
      </w:tr>
      <w:tr w:rsidR="00A96354" w:rsidRPr="00381B33" w:rsidTr="00033B4E">
        <w:trPr>
          <w:trHeight w:val="540"/>
        </w:trPr>
        <w:tc>
          <w:tcPr>
            <w:tcW w:w="1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54" w:rsidRPr="00381B33" w:rsidRDefault="00A96354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Научная электронная библи</w:t>
            </w:r>
            <w:r w:rsidRPr="00381B33">
              <w:rPr>
                <w:sz w:val="24"/>
                <w:szCs w:val="24"/>
              </w:rPr>
              <w:t>о</w:t>
            </w:r>
            <w:r w:rsidRPr="00381B33">
              <w:rPr>
                <w:sz w:val="24"/>
                <w:szCs w:val="24"/>
              </w:rPr>
              <w:t>тека</w:t>
            </w:r>
            <w:r w:rsidRPr="00381B33">
              <w:rPr>
                <w:rStyle w:val="apple-converted-space"/>
                <w:sz w:val="24"/>
                <w:szCs w:val="24"/>
              </w:rPr>
              <w:t> </w:t>
            </w:r>
            <w:hyperlink r:id="rId13" w:tgtFrame="_blank" w:history="1">
              <w:r w:rsidRPr="00381B33">
                <w:rPr>
                  <w:rStyle w:val="Hyperlink"/>
                  <w:color w:val="1155CC"/>
                  <w:sz w:val="24"/>
                  <w:szCs w:val="24"/>
                </w:rPr>
                <w:t>ELIBRARY.RU</w:t>
              </w:r>
            </w:hyperlink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54" w:rsidRPr="00381B33" w:rsidRDefault="00A96354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ООО «РУНЭБ»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54" w:rsidRPr="00381B33" w:rsidRDefault="00A96354" w:rsidP="00033B4E">
            <w:pPr>
              <w:rPr>
                <w:sz w:val="24"/>
                <w:szCs w:val="24"/>
              </w:rPr>
            </w:pPr>
            <w:hyperlink r:id="rId14" w:tgtFrame="_blank" w:history="1">
              <w:r w:rsidRPr="00381B33">
                <w:rPr>
                  <w:rStyle w:val="Hyperlink"/>
                  <w:color w:val="1155CC"/>
                  <w:sz w:val="24"/>
                  <w:szCs w:val="24"/>
                </w:rPr>
                <w:t>www.elibrary.ru</w:t>
              </w:r>
            </w:hyperlink>
          </w:p>
        </w:tc>
      </w:tr>
      <w:tr w:rsidR="00A96354" w:rsidRPr="00381B33" w:rsidTr="00033B4E">
        <w:trPr>
          <w:trHeight w:val="555"/>
        </w:trPr>
        <w:tc>
          <w:tcPr>
            <w:tcW w:w="1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54" w:rsidRPr="00381B33" w:rsidRDefault="00A96354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Электронный архив журналов зарубежных издательств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54" w:rsidRPr="00381B33" w:rsidRDefault="00A96354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НП «Национальный Эле</w:t>
            </w:r>
            <w:r w:rsidRPr="00381B33">
              <w:rPr>
                <w:sz w:val="24"/>
                <w:szCs w:val="24"/>
              </w:rPr>
              <w:t>к</w:t>
            </w:r>
            <w:r w:rsidRPr="00381B33">
              <w:rPr>
                <w:sz w:val="24"/>
                <w:szCs w:val="24"/>
              </w:rPr>
              <w:t>тронно-Информационный Консорциум»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54" w:rsidRPr="00381B33" w:rsidRDefault="00A96354" w:rsidP="00033B4E">
            <w:pPr>
              <w:rPr>
                <w:sz w:val="24"/>
                <w:szCs w:val="24"/>
              </w:rPr>
            </w:pPr>
            <w:hyperlink r:id="rId15" w:tgtFrame="_blank" w:history="1">
              <w:r w:rsidRPr="00381B33">
                <w:rPr>
                  <w:rStyle w:val="Hyperlink"/>
                  <w:color w:val="1155CC"/>
                  <w:sz w:val="24"/>
                  <w:szCs w:val="24"/>
                </w:rPr>
                <w:t>http://archive.neicon.ru/</w:t>
              </w:r>
            </w:hyperlink>
          </w:p>
          <w:p w:rsidR="00A96354" w:rsidRPr="00381B33" w:rsidRDefault="00A96354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 </w:t>
            </w:r>
          </w:p>
        </w:tc>
      </w:tr>
      <w:tr w:rsidR="00A96354" w:rsidRPr="00381B33" w:rsidTr="00033B4E">
        <w:trPr>
          <w:trHeight w:val="555"/>
        </w:trPr>
        <w:tc>
          <w:tcPr>
            <w:tcW w:w="17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54" w:rsidRPr="00381B33" w:rsidRDefault="00A96354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Национальная электронная библиотека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54" w:rsidRPr="00381B33" w:rsidRDefault="00A96354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Российская государстве</w:t>
            </w:r>
            <w:r w:rsidRPr="00381B33">
              <w:rPr>
                <w:sz w:val="24"/>
                <w:szCs w:val="24"/>
              </w:rPr>
              <w:t>н</w:t>
            </w:r>
            <w:r w:rsidRPr="00381B33">
              <w:rPr>
                <w:sz w:val="24"/>
                <w:szCs w:val="24"/>
              </w:rPr>
              <w:t>ная библиотека</w:t>
            </w:r>
          </w:p>
        </w:tc>
        <w:tc>
          <w:tcPr>
            <w:tcW w:w="17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354" w:rsidRPr="00381B33" w:rsidRDefault="00A96354" w:rsidP="00033B4E">
            <w:pPr>
              <w:rPr>
                <w:sz w:val="24"/>
                <w:szCs w:val="24"/>
              </w:rPr>
            </w:pPr>
            <w:hyperlink r:id="rId16" w:tgtFrame="_blank" w:history="1">
              <w:r w:rsidRPr="00381B33">
                <w:rPr>
                  <w:rStyle w:val="Hyperlink"/>
                  <w:color w:val="1155CC"/>
                  <w:sz w:val="24"/>
                  <w:szCs w:val="24"/>
                </w:rPr>
                <w:t>https://нэб.рф/</w:t>
              </w:r>
            </w:hyperlink>
          </w:p>
          <w:p w:rsidR="00A96354" w:rsidRPr="00381B33" w:rsidRDefault="00A96354" w:rsidP="00033B4E">
            <w:pPr>
              <w:rPr>
                <w:sz w:val="24"/>
                <w:szCs w:val="24"/>
              </w:rPr>
            </w:pPr>
            <w:r w:rsidRPr="00381B33">
              <w:rPr>
                <w:sz w:val="24"/>
                <w:szCs w:val="24"/>
              </w:rPr>
              <w:t> </w:t>
            </w:r>
          </w:p>
        </w:tc>
      </w:tr>
    </w:tbl>
    <w:p w:rsidR="00A96354" w:rsidRDefault="00A96354" w:rsidP="003115F5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354" w:rsidRDefault="00A96354">
      <w:pPr>
        <w:widowControl/>
        <w:spacing w:after="200" w:line="276" w:lineRule="auto"/>
        <w:jc w:val="left"/>
        <w:rPr>
          <w:rFonts w:eastAsia="Times New Roman"/>
          <w:color w:val="auto"/>
          <w:lang w:eastAsia="ru-RU"/>
        </w:rPr>
      </w:pPr>
      <w:r>
        <w:br w:type="page"/>
      </w:r>
    </w:p>
    <w:p w:rsidR="00A96354" w:rsidRPr="00CA3AD2" w:rsidRDefault="00A96354" w:rsidP="00CA3AD2">
      <w:pPr>
        <w:pStyle w:val="NormalWeb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3AD2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A96354" w:rsidRPr="003115F5" w:rsidRDefault="00A96354" w:rsidP="003115F5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354" w:rsidRDefault="00A96354" w:rsidP="00CA3AD2">
      <w:pPr>
        <w:pStyle w:val="TOCHeading"/>
      </w:pPr>
    </w:p>
    <w:p w:rsidR="00A96354" w:rsidRDefault="00A96354">
      <w:pPr>
        <w:pStyle w:val="TOC1"/>
        <w:rPr>
          <w:rFonts w:ascii="Calibri" w:hAnsi="Calibri" w:cs="Arial"/>
          <w:noProof/>
          <w:color w:val="auto"/>
          <w:sz w:val="22"/>
          <w:szCs w:val="22"/>
          <w:lang w:eastAsia="ru-RU" w:bidi="he-I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82909447" w:history="1">
        <w:r w:rsidRPr="0061382E">
          <w:rPr>
            <w:rStyle w:val="Hyperlink"/>
            <w:noProof/>
          </w:rPr>
          <w:t>1. Роль самостоятельной работы обучающихся в образовательном процессе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_Toc482909447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96354" w:rsidRDefault="00A96354">
      <w:pPr>
        <w:pStyle w:val="TOC1"/>
        <w:rPr>
          <w:rFonts w:ascii="Calibri" w:hAnsi="Calibri" w:cs="Arial"/>
          <w:noProof/>
          <w:color w:val="auto"/>
          <w:sz w:val="22"/>
          <w:szCs w:val="22"/>
          <w:lang w:eastAsia="ru-RU" w:bidi="he-IL"/>
        </w:rPr>
      </w:pPr>
      <w:hyperlink w:anchor="_Toc482909448" w:history="1">
        <w:r w:rsidRPr="0061382E">
          <w:rPr>
            <w:rStyle w:val="Hyperlink"/>
            <w:noProof/>
          </w:rPr>
          <w:t>2. Цели и задачи дисциплины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_Toc482909448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96354" w:rsidRDefault="00A96354">
      <w:pPr>
        <w:pStyle w:val="TOC1"/>
        <w:rPr>
          <w:rFonts w:ascii="Calibri" w:hAnsi="Calibri" w:cs="Arial"/>
          <w:noProof/>
          <w:color w:val="auto"/>
          <w:sz w:val="22"/>
          <w:szCs w:val="22"/>
          <w:lang w:eastAsia="ru-RU" w:bidi="he-IL"/>
        </w:rPr>
      </w:pPr>
      <w:hyperlink w:anchor="_Toc482909449" w:history="1">
        <w:r w:rsidRPr="0061382E">
          <w:rPr>
            <w:rStyle w:val="Hyperlink"/>
            <w:noProof/>
          </w:rPr>
          <w:t>3. Организация и формы самостоятельной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_Toc482909449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96354" w:rsidRDefault="00A96354">
      <w:pPr>
        <w:pStyle w:val="TOC1"/>
        <w:rPr>
          <w:rFonts w:ascii="Calibri" w:hAnsi="Calibri" w:cs="Arial"/>
          <w:noProof/>
          <w:color w:val="auto"/>
          <w:sz w:val="22"/>
          <w:szCs w:val="22"/>
          <w:lang w:eastAsia="ru-RU" w:bidi="he-IL"/>
        </w:rPr>
      </w:pPr>
      <w:hyperlink w:anchor="_Toc482909450" w:history="1">
        <w:r w:rsidRPr="0061382E">
          <w:rPr>
            <w:rStyle w:val="Hyperlink"/>
            <w:noProof/>
          </w:rPr>
          <w:t>5. Перечень тем докладов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_Toc482909450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96354" w:rsidRDefault="00A96354">
      <w:pPr>
        <w:pStyle w:val="TOC1"/>
        <w:rPr>
          <w:rFonts w:ascii="Calibri" w:hAnsi="Calibri" w:cs="Arial"/>
          <w:noProof/>
          <w:color w:val="auto"/>
          <w:sz w:val="22"/>
          <w:szCs w:val="22"/>
          <w:lang w:eastAsia="ru-RU" w:bidi="he-IL"/>
        </w:rPr>
      </w:pPr>
      <w:hyperlink w:anchor="_Toc482909451" w:history="1">
        <w:r w:rsidRPr="0061382E">
          <w:rPr>
            <w:rStyle w:val="Hyperlink"/>
            <w:noProof/>
          </w:rPr>
          <w:t>6. Учебно-методическое обеспечение самостоятельной работы обучающихся по дисциплине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_Toc482909451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bookmarkStart w:id="5" w:name="_GoBack"/>
        <w:bookmarkEnd w:id="5"/>
        <w:r>
          <w:rPr>
            <w:noProof/>
            <w:webHidden/>
          </w:rPr>
          <w:fldChar w:fldCharType="end"/>
        </w:r>
      </w:hyperlink>
    </w:p>
    <w:p w:rsidR="00A96354" w:rsidRDefault="00A96354">
      <w:r>
        <w:fldChar w:fldCharType="end"/>
      </w:r>
    </w:p>
    <w:p w:rsidR="00A96354" w:rsidRPr="003115F5" w:rsidRDefault="00A96354"/>
    <w:sectPr w:rsidR="00A96354" w:rsidRPr="003115F5" w:rsidSect="00E063B3">
      <w:headerReference w:type="default" r:id="rId17"/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354" w:rsidRDefault="00A96354" w:rsidP="00E063B3">
      <w:r>
        <w:separator/>
      </w:r>
    </w:p>
  </w:endnote>
  <w:endnote w:type="continuationSeparator" w:id="0">
    <w:p w:rsidR="00A96354" w:rsidRDefault="00A96354" w:rsidP="00E06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54" w:rsidRDefault="00A96354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A96354" w:rsidRDefault="00A963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354" w:rsidRDefault="00A96354" w:rsidP="00E063B3">
      <w:r>
        <w:separator/>
      </w:r>
    </w:p>
  </w:footnote>
  <w:footnote w:type="continuationSeparator" w:id="0">
    <w:p w:rsidR="00A96354" w:rsidRDefault="00A96354" w:rsidP="00E06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54" w:rsidRDefault="00A96354" w:rsidP="00E063B3">
    <w:pPr>
      <w:pStyle w:val="Header"/>
      <w:jc w:val="center"/>
    </w:pPr>
  </w:p>
  <w:p w:rsidR="00A96354" w:rsidRDefault="00A963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5B23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1643"/>
    <w:multiLevelType w:val="hybridMultilevel"/>
    <w:tmpl w:val="AAC2709A"/>
    <w:lvl w:ilvl="0" w:tplc="9DD8F5C8">
      <w:start w:val="1"/>
      <w:numFmt w:val="decimal"/>
      <w:lvlText w:val="%1."/>
      <w:lvlJc w:val="left"/>
      <w:rPr>
        <w:rFonts w:cs="Times New Roman"/>
      </w:rPr>
    </w:lvl>
    <w:lvl w:ilvl="1" w:tplc="A1B2D97A">
      <w:numFmt w:val="decimal"/>
      <w:lvlText w:val=""/>
      <w:lvlJc w:val="left"/>
      <w:rPr>
        <w:rFonts w:cs="Times New Roman"/>
      </w:rPr>
    </w:lvl>
    <w:lvl w:ilvl="2" w:tplc="B9C43FA4">
      <w:numFmt w:val="decimal"/>
      <w:lvlText w:val=""/>
      <w:lvlJc w:val="left"/>
      <w:rPr>
        <w:rFonts w:cs="Times New Roman"/>
      </w:rPr>
    </w:lvl>
    <w:lvl w:ilvl="3" w:tplc="D79C0BCC">
      <w:numFmt w:val="decimal"/>
      <w:lvlText w:val=""/>
      <w:lvlJc w:val="left"/>
      <w:rPr>
        <w:rFonts w:cs="Times New Roman"/>
      </w:rPr>
    </w:lvl>
    <w:lvl w:ilvl="4" w:tplc="D04A6460">
      <w:numFmt w:val="decimal"/>
      <w:lvlText w:val=""/>
      <w:lvlJc w:val="left"/>
      <w:rPr>
        <w:rFonts w:cs="Times New Roman"/>
      </w:rPr>
    </w:lvl>
    <w:lvl w:ilvl="5" w:tplc="1050253C">
      <w:numFmt w:val="decimal"/>
      <w:lvlText w:val=""/>
      <w:lvlJc w:val="left"/>
      <w:rPr>
        <w:rFonts w:cs="Times New Roman"/>
      </w:rPr>
    </w:lvl>
    <w:lvl w:ilvl="6" w:tplc="C51448A8">
      <w:numFmt w:val="decimal"/>
      <w:lvlText w:val=""/>
      <w:lvlJc w:val="left"/>
      <w:rPr>
        <w:rFonts w:cs="Times New Roman"/>
      </w:rPr>
    </w:lvl>
    <w:lvl w:ilvl="7" w:tplc="A2B21F42">
      <w:numFmt w:val="decimal"/>
      <w:lvlText w:val=""/>
      <w:lvlJc w:val="left"/>
      <w:rPr>
        <w:rFonts w:cs="Times New Roman"/>
      </w:rPr>
    </w:lvl>
    <w:lvl w:ilvl="8" w:tplc="86E8159E">
      <w:numFmt w:val="decimal"/>
      <w:lvlText w:val=""/>
      <w:lvlJc w:val="left"/>
      <w:rPr>
        <w:rFonts w:cs="Times New Roman"/>
      </w:rPr>
    </w:lvl>
  </w:abstractNum>
  <w:abstractNum w:abstractNumId="2">
    <w:nsid w:val="0C304C31"/>
    <w:multiLevelType w:val="hybridMultilevel"/>
    <w:tmpl w:val="95267E32"/>
    <w:lvl w:ilvl="0" w:tplc="3782E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1B3FC9"/>
    <w:multiLevelType w:val="hybridMultilevel"/>
    <w:tmpl w:val="9E3E320A"/>
    <w:lvl w:ilvl="0" w:tplc="3782E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421F30"/>
    <w:multiLevelType w:val="hybridMultilevel"/>
    <w:tmpl w:val="021A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F95F66"/>
    <w:multiLevelType w:val="hybridMultilevel"/>
    <w:tmpl w:val="D7E8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BE3CB0"/>
    <w:multiLevelType w:val="hybridMultilevel"/>
    <w:tmpl w:val="4B5C8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4E7A9D"/>
    <w:multiLevelType w:val="hybridMultilevel"/>
    <w:tmpl w:val="3F6E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4A4F1B"/>
    <w:multiLevelType w:val="hybridMultilevel"/>
    <w:tmpl w:val="BE1493DA"/>
    <w:lvl w:ilvl="0" w:tplc="F1D64FC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9">
    <w:nsid w:val="4AB70543"/>
    <w:multiLevelType w:val="hybridMultilevel"/>
    <w:tmpl w:val="F996AA9C"/>
    <w:lvl w:ilvl="0" w:tplc="2E98DC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CF1148"/>
    <w:multiLevelType w:val="hybridMultilevel"/>
    <w:tmpl w:val="759ECD10"/>
    <w:lvl w:ilvl="0" w:tplc="3782E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DB47E5"/>
    <w:multiLevelType w:val="hybridMultilevel"/>
    <w:tmpl w:val="27A2C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4D2770"/>
    <w:multiLevelType w:val="singleLevel"/>
    <w:tmpl w:val="42145452"/>
    <w:lvl w:ilvl="0">
      <w:start w:val="1"/>
      <w:numFmt w:val="bullet"/>
      <w:lvlText w:val=""/>
      <w:lvlJc w:val="left"/>
      <w:pPr>
        <w:tabs>
          <w:tab w:val="num" w:pos="757"/>
        </w:tabs>
        <w:ind w:firstLine="397"/>
      </w:pPr>
      <w:rPr>
        <w:rFonts w:ascii="Symbol" w:hAnsi="Symbol" w:hint="default"/>
      </w:rPr>
    </w:lvl>
  </w:abstractNum>
  <w:abstractNum w:abstractNumId="13">
    <w:nsid w:val="537E5B37"/>
    <w:multiLevelType w:val="hybridMultilevel"/>
    <w:tmpl w:val="5BEE3D2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99C7313"/>
    <w:multiLevelType w:val="hybridMultilevel"/>
    <w:tmpl w:val="2778A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6B2437"/>
    <w:multiLevelType w:val="hybridMultilevel"/>
    <w:tmpl w:val="0D4C71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28C5EEE"/>
    <w:multiLevelType w:val="hybridMultilevel"/>
    <w:tmpl w:val="B504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117328"/>
    <w:multiLevelType w:val="hybridMultilevel"/>
    <w:tmpl w:val="8BF22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3F106F"/>
    <w:multiLevelType w:val="hybridMultilevel"/>
    <w:tmpl w:val="4BD6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492B8D"/>
    <w:multiLevelType w:val="multilevel"/>
    <w:tmpl w:val="5FBAC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20">
    <w:nsid w:val="76515A86"/>
    <w:multiLevelType w:val="hybridMultilevel"/>
    <w:tmpl w:val="9BA6AD4A"/>
    <w:lvl w:ilvl="0" w:tplc="2E98DC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F94DF5"/>
    <w:multiLevelType w:val="hybridMultilevel"/>
    <w:tmpl w:val="03182A1A"/>
    <w:lvl w:ilvl="0" w:tplc="DBBAFCF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4B4C4B"/>
    <w:multiLevelType w:val="hybridMultilevel"/>
    <w:tmpl w:val="288C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0"/>
  </w:num>
  <w:num w:numId="4">
    <w:abstractNumId w:val="9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0"/>
  </w:num>
  <w:num w:numId="8">
    <w:abstractNumId w:val="15"/>
  </w:num>
  <w:num w:numId="9">
    <w:abstractNumId w:val="0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3"/>
  </w:num>
  <w:num w:numId="12">
    <w:abstractNumId w:val="10"/>
  </w:num>
  <w:num w:numId="13">
    <w:abstractNumId w:val="12"/>
  </w:num>
  <w:num w:numId="14">
    <w:abstractNumId w:val="22"/>
  </w:num>
  <w:num w:numId="15">
    <w:abstractNumId w:val="8"/>
  </w:num>
  <w:num w:numId="16">
    <w:abstractNumId w:val="5"/>
  </w:num>
  <w:num w:numId="17">
    <w:abstractNumId w:val="7"/>
  </w:num>
  <w:num w:numId="18">
    <w:abstractNumId w:val="16"/>
  </w:num>
  <w:num w:numId="19">
    <w:abstractNumId w:val="2"/>
    <w:lvlOverride w:ilvl="0">
      <w:startOverride w:val="1"/>
    </w:lvlOverride>
  </w:num>
  <w:num w:numId="20">
    <w:abstractNumId w:val="21"/>
  </w:num>
  <w:num w:numId="21">
    <w:abstractNumId w:val="17"/>
  </w:num>
  <w:num w:numId="22">
    <w:abstractNumId w:val="2"/>
    <w:lvlOverride w:ilvl="0">
      <w:startOverride w:val="1"/>
    </w:lvlOverride>
  </w:num>
  <w:num w:numId="23">
    <w:abstractNumId w:val="6"/>
  </w:num>
  <w:num w:numId="24">
    <w:abstractNumId w:val="18"/>
  </w:num>
  <w:num w:numId="25">
    <w:abstractNumId w:val="2"/>
    <w:lvlOverride w:ilvl="0">
      <w:startOverride w:val="1"/>
    </w:lvlOverride>
  </w:num>
  <w:num w:numId="26">
    <w:abstractNumId w:val="11"/>
  </w:num>
  <w:num w:numId="27">
    <w:abstractNumId w:val="2"/>
    <w:lvlOverride w:ilvl="0">
      <w:startOverride w:val="1"/>
    </w:lvlOverride>
  </w:num>
  <w:num w:numId="28">
    <w:abstractNumId w:val="4"/>
  </w:num>
  <w:num w:numId="29">
    <w:abstractNumId w:val="2"/>
    <w:lvlOverride w:ilvl="0">
      <w:startOverride w:val="1"/>
    </w:lvlOverride>
  </w:num>
  <w:num w:numId="30">
    <w:abstractNumId w:val="14"/>
  </w:num>
  <w:num w:numId="31">
    <w:abstractNumId w:val="1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5F5"/>
    <w:rsid w:val="00000074"/>
    <w:rsid w:val="00002173"/>
    <w:rsid w:val="00006A6C"/>
    <w:rsid w:val="00015084"/>
    <w:rsid w:val="000279B3"/>
    <w:rsid w:val="00033B4E"/>
    <w:rsid w:val="00040E22"/>
    <w:rsid w:val="00041590"/>
    <w:rsid w:val="00051651"/>
    <w:rsid w:val="00053C1B"/>
    <w:rsid w:val="00055A4E"/>
    <w:rsid w:val="000625CB"/>
    <w:rsid w:val="00063D4F"/>
    <w:rsid w:val="00067711"/>
    <w:rsid w:val="00074374"/>
    <w:rsid w:val="00077025"/>
    <w:rsid w:val="000770C4"/>
    <w:rsid w:val="000844A5"/>
    <w:rsid w:val="00086714"/>
    <w:rsid w:val="000873E5"/>
    <w:rsid w:val="00095C29"/>
    <w:rsid w:val="0009787E"/>
    <w:rsid w:val="000A6378"/>
    <w:rsid w:val="000B0259"/>
    <w:rsid w:val="000B4521"/>
    <w:rsid w:val="000B7F07"/>
    <w:rsid w:val="000C21AF"/>
    <w:rsid w:val="000C255F"/>
    <w:rsid w:val="000C593F"/>
    <w:rsid w:val="000D0032"/>
    <w:rsid w:val="000D3398"/>
    <w:rsid w:val="000E02A2"/>
    <w:rsid w:val="000E06BE"/>
    <w:rsid w:val="000F0CF1"/>
    <w:rsid w:val="000F0E6C"/>
    <w:rsid w:val="000F1F89"/>
    <w:rsid w:val="000F78A0"/>
    <w:rsid w:val="00106EAF"/>
    <w:rsid w:val="00107362"/>
    <w:rsid w:val="0011776C"/>
    <w:rsid w:val="00117EF0"/>
    <w:rsid w:val="001221AD"/>
    <w:rsid w:val="00122C45"/>
    <w:rsid w:val="00124660"/>
    <w:rsid w:val="0012612A"/>
    <w:rsid w:val="001275BA"/>
    <w:rsid w:val="00130B68"/>
    <w:rsid w:val="001327FD"/>
    <w:rsid w:val="001353DC"/>
    <w:rsid w:val="001353DE"/>
    <w:rsid w:val="00137D79"/>
    <w:rsid w:val="001434E0"/>
    <w:rsid w:val="0015040D"/>
    <w:rsid w:val="00150CEE"/>
    <w:rsid w:val="00151323"/>
    <w:rsid w:val="001526A5"/>
    <w:rsid w:val="00156B3A"/>
    <w:rsid w:val="001612D3"/>
    <w:rsid w:val="0016227E"/>
    <w:rsid w:val="0016353D"/>
    <w:rsid w:val="00166E04"/>
    <w:rsid w:val="00170CC1"/>
    <w:rsid w:val="00175DAB"/>
    <w:rsid w:val="00187246"/>
    <w:rsid w:val="001872B2"/>
    <w:rsid w:val="00196229"/>
    <w:rsid w:val="00196985"/>
    <w:rsid w:val="00197178"/>
    <w:rsid w:val="001A19E9"/>
    <w:rsid w:val="001A3F50"/>
    <w:rsid w:val="001B0928"/>
    <w:rsid w:val="001B492E"/>
    <w:rsid w:val="001C353E"/>
    <w:rsid w:val="001C5C10"/>
    <w:rsid w:val="001D19FB"/>
    <w:rsid w:val="001D753F"/>
    <w:rsid w:val="001D7BCD"/>
    <w:rsid w:val="001E487D"/>
    <w:rsid w:val="001E5BCA"/>
    <w:rsid w:val="001F0A70"/>
    <w:rsid w:val="001F29D8"/>
    <w:rsid w:val="001F44C2"/>
    <w:rsid w:val="001F47F5"/>
    <w:rsid w:val="001F704E"/>
    <w:rsid w:val="0020014A"/>
    <w:rsid w:val="002011DB"/>
    <w:rsid w:val="002012DF"/>
    <w:rsid w:val="00203C3C"/>
    <w:rsid w:val="00204A59"/>
    <w:rsid w:val="0021396D"/>
    <w:rsid w:val="0022531B"/>
    <w:rsid w:val="00225E2A"/>
    <w:rsid w:val="00225E34"/>
    <w:rsid w:val="002315AA"/>
    <w:rsid w:val="00234A27"/>
    <w:rsid w:val="002360E6"/>
    <w:rsid w:val="00247180"/>
    <w:rsid w:val="00247DFC"/>
    <w:rsid w:val="00250180"/>
    <w:rsid w:val="00252915"/>
    <w:rsid w:val="00253E92"/>
    <w:rsid w:val="00257C91"/>
    <w:rsid w:val="00257E8B"/>
    <w:rsid w:val="0026612E"/>
    <w:rsid w:val="002673C8"/>
    <w:rsid w:val="00267ECF"/>
    <w:rsid w:val="0027269A"/>
    <w:rsid w:val="00273E12"/>
    <w:rsid w:val="00276891"/>
    <w:rsid w:val="00281203"/>
    <w:rsid w:val="00283AE1"/>
    <w:rsid w:val="00287235"/>
    <w:rsid w:val="0028737C"/>
    <w:rsid w:val="002912C1"/>
    <w:rsid w:val="002946C1"/>
    <w:rsid w:val="00296D36"/>
    <w:rsid w:val="002A44B9"/>
    <w:rsid w:val="002A5618"/>
    <w:rsid w:val="002A67A9"/>
    <w:rsid w:val="002B08D0"/>
    <w:rsid w:val="002B38F4"/>
    <w:rsid w:val="002C0782"/>
    <w:rsid w:val="002C0C35"/>
    <w:rsid w:val="002C6A3D"/>
    <w:rsid w:val="002C7B6E"/>
    <w:rsid w:val="002D10F2"/>
    <w:rsid w:val="002D623E"/>
    <w:rsid w:val="002D7BAF"/>
    <w:rsid w:val="002E1183"/>
    <w:rsid w:val="002F4787"/>
    <w:rsid w:val="002F4E6C"/>
    <w:rsid w:val="002F5412"/>
    <w:rsid w:val="002F6D00"/>
    <w:rsid w:val="002F7CF6"/>
    <w:rsid w:val="00300195"/>
    <w:rsid w:val="003021E3"/>
    <w:rsid w:val="00305248"/>
    <w:rsid w:val="003115F5"/>
    <w:rsid w:val="00317C1C"/>
    <w:rsid w:val="00322D84"/>
    <w:rsid w:val="00322F2F"/>
    <w:rsid w:val="00330638"/>
    <w:rsid w:val="00332202"/>
    <w:rsid w:val="00336C20"/>
    <w:rsid w:val="00346241"/>
    <w:rsid w:val="003503BF"/>
    <w:rsid w:val="0035755E"/>
    <w:rsid w:val="00361460"/>
    <w:rsid w:val="003643F8"/>
    <w:rsid w:val="00364D90"/>
    <w:rsid w:val="0036588B"/>
    <w:rsid w:val="00366BA8"/>
    <w:rsid w:val="00371588"/>
    <w:rsid w:val="00375691"/>
    <w:rsid w:val="00375EC7"/>
    <w:rsid w:val="00381B33"/>
    <w:rsid w:val="00395019"/>
    <w:rsid w:val="00395C03"/>
    <w:rsid w:val="003A21CD"/>
    <w:rsid w:val="003A2F5F"/>
    <w:rsid w:val="003A2FBF"/>
    <w:rsid w:val="003A4A12"/>
    <w:rsid w:val="003A5D38"/>
    <w:rsid w:val="003B776E"/>
    <w:rsid w:val="003C0336"/>
    <w:rsid w:val="003C13BF"/>
    <w:rsid w:val="003C1D86"/>
    <w:rsid w:val="003C3B2D"/>
    <w:rsid w:val="003C45B6"/>
    <w:rsid w:val="003E3B01"/>
    <w:rsid w:val="003E75D2"/>
    <w:rsid w:val="00400A7D"/>
    <w:rsid w:val="00400B60"/>
    <w:rsid w:val="004010FB"/>
    <w:rsid w:val="00405471"/>
    <w:rsid w:val="00412670"/>
    <w:rsid w:val="0041653E"/>
    <w:rsid w:val="00420AC4"/>
    <w:rsid w:val="004244BA"/>
    <w:rsid w:val="00427FDC"/>
    <w:rsid w:val="004410DE"/>
    <w:rsid w:val="00442704"/>
    <w:rsid w:val="004428A1"/>
    <w:rsid w:val="00443098"/>
    <w:rsid w:val="00450745"/>
    <w:rsid w:val="0045169C"/>
    <w:rsid w:val="00452A2C"/>
    <w:rsid w:val="00453D80"/>
    <w:rsid w:val="0045451E"/>
    <w:rsid w:val="00463871"/>
    <w:rsid w:val="00464FC2"/>
    <w:rsid w:val="00465E88"/>
    <w:rsid w:val="00482924"/>
    <w:rsid w:val="00483891"/>
    <w:rsid w:val="004841EA"/>
    <w:rsid w:val="00486039"/>
    <w:rsid w:val="00497D99"/>
    <w:rsid w:val="004A0749"/>
    <w:rsid w:val="004A1067"/>
    <w:rsid w:val="004A1B5F"/>
    <w:rsid w:val="004A238F"/>
    <w:rsid w:val="004A4F85"/>
    <w:rsid w:val="004B4C15"/>
    <w:rsid w:val="004B722B"/>
    <w:rsid w:val="004C5721"/>
    <w:rsid w:val="004C7A47"/>
    <w:rsid w:val="004C7F00"/>
    <w:rsid w:val="004D28D6"/>
    <w:rsid w:val="004D31E9"/>
    <w:rsid w:val="004D7A84"/>
    <w:rsid w:val="004E0076"/>
    <w:rsid w:val="004E2FF7"/>
    <w:rsid w:val="004E47FB"/>
    <w:rsid w:val="004E5A44"/>
    <w:rsid w:val="004F4E75"/>
    <w:rsid w:val="005004FC"/>
    <w:rsid w:val="005008AD"/>
    <w:rsid w:val="00500D10"/>
    <w:rsid w:val="005023CA"/>
    <w:rsid w:val="00507331"/>
    <w:rsid w:val="005120B3"/>
    <w:rsid w:val="00515733"/>
    <w:rsid w:val="00520731"/>
    <w:rsid w:val="00523C4D"/>
    <w:rsid w:val="0052640E"/>
    <w:rsid w:val="00526995"/>
    <w:rsid w:val="0053127C"/>
    <w:rsid w:val="00535D07"/>
    <w:rsid w:val="0054589C"/>
    <w:rsid w:val="00553971"/>
    <w:rsid w:val="00553ED6"/>
    <w:rsid w:val="005568AA"/>
    <w:rsid w:val="0055709B"/>
    <w:rsid w:val="00561F91"/>
    <w:rsid w:val="0056292F"/>
    <w:rsid w:val="005669FC"/>
    <w:rsid w:val="00567CD7"/>
    <w:rsid w:val="0057109D"/>
    <w:rsid w:val="0057551B"/>
    <w:rsid w:val="00580932"/>
    <w:rsid w:val="00580F57"/>
    <w:rsid w:val="00581D35"/>
    <w:rsid w:val="00583DB8"/>
    <w:rsid w:val="005867D9"/>
    <w:rsid w:val="0058764C"/>
    <w:rsid w:val="005932C8"/>
    <w:rsid w:val="00595D7D"/>
    <w:rsid w:val="005967EE"/>
    <w:rsid w:val="005A0843"/>
    <w:rsid w:val="005A147D"/>
    <w:rsid w:val="005A2828"/>
    <w:rsid w:val="005A354E"/>
    <w:rsid w:val="005A58D3"/>
    <w:rsid w:val="005A6CD8"/>
    <w:rsid w:val="005B44C0"/>
    <w:rsid w:val="005B64B4"/>
    <w:rsid w:val="005C3342"/>
    <w:rsid w:val="005C3358"/>
    <w:rsid w:val="005C3842"/>
    <w:rsid w:val="005C74D7"/>
    <w:rsid w:val="005D3B9A"/>
    <w:rsid w:val="005D3E67"/>
    <w:rsid w:val="005D49EC"/>
    <w:rsid w:val="005D56E0"/>
    <w:rsid w:val="005D604A"/>
    <w:rsid w:val="005E028E"/>
    <w:rsid w:val="005E1EE1"/>
    <w:rsid w:val="005F0336"/>
    <w:rsid w:val="005F25D8"/>
    <w:rsid w:val="006016CF"/>
    <w:rsid w:val="00604DC3"/>
    <w:rsid w:val="0061166E"/>
    <w:rsid w:val="00611A2A"/>
    <w:rsid w:val="00611D7B"/>
    <w:rsid w:val="0061201C"/>
    <w:rsid w:val="0061382E"/>
    <w:rsid w:val="00617852"/>
    <w:rsid w:val="00621B5F"/>
    <w:rsid w:val="00631879"/>
    <w:rsid w:val="006349AF"/>
    <w:rsid w:val="0063559E"/>
    <w:rsid w:val="00637B05"/>
    <w:rsid w:val="00643F0E"/>
    <w:rsid w:val="0064530C"/>
    <w:rsid w:val="0064534A"/>
    <w:rsid w:val="00645E5D"/>
    <w:rsid w:val="00652711"/>
    <w:rsid w:val="00652D0D"/>
    <w:rsid w:val="0065521C"/>
    <w:rsid w:val="0066127E"/>
    <w:rsid w:val="00664B1B"/>
    <w:rsid w:val="00665E12"/>
    <w:rsid w:val="006661ED"/>
    <w:rsid w:val="00667D79"/>
    <w:rsid w:val="006737D2"/>
    <w:rsid w:val="00690463"/>
    <w:rsid w:val="00691FFE"/>
    <w:rsid w:val="006931A6"/>
    <w:rsid w:val="006951AD"/>
    <w:rsid w:val="00697DD2"/>
    <w:rsid w:val="006A1732"/>
    <w:rsid w:val="006A1A76"/>
    <w:rsid w:val="006A207A"/>
    <w:rsid w:val="006A3290"/>
    <w:rsid w:val="006A6BBF"/>
    <w:rsid w:val="006B4A67"/>
    <w:rsid w:val="006C4DAB"/>
    <w:rsid w:val="006C7393"/>
    <w:rsid w:val="006C775A"/>
    <w:rsid w:val="006D12C5"/>
    <w:rsid w:val="006D1A46"/>
    <w:rsid w:val="006D2D01"/>
    <w:rsid w:val="006D63DF"/>
    <w:rsid w:val="006D7B5E"/>
    <w:rsid w:val="006E28DD"/>
    <w:rsid w:val="006E3779"/>
    <w:rsid w:val="006E5219"/>
    <w:rsid w:val="006E7B09"/>
    <w:rsid w:val="006E7D83"/>
    <w:rsid w:val="006F0ECB"/>
    <w:rsid w:val="006F2210"/>
    <w:rsid w:val="006F5DE2"/>
    <w:rsid w:val="006F5E5F"/>
    <w:rsid w:val="006F72BA"/>
    <w:rsid w:val="006F7D18"/>
    <w:rsid w:val="0070104C"/>
    <w:rsid w:val="00701C68"/>
    <w:rsid w:val="00703EF4"/>
    <w:rsid w:val="007065E9"/>
    <w:rsid w:val="00707290"/>
    <w:rsid w:val="00720790"/>
    <w:rsid w:val="007216C4"/>
    <w:rsid w:val="00722A19"/>
    <w:rsid w:val="007245DA"/>
    <w:rsid w:val="00726D73"/>
    <w:rsid w:val="00727673"/>
    <w:rsid w:val="00730E7A"/>
    <w:rsid w:val="00731744"/>
    <w:rsid w:val="00731F90"/>
    <w:rsid w:val="00732A63"/>
    <w:rsid w:val="0074179C"/>
    <w:rsid w:val="00742032"/>
    <w:rsid w:val="00745570"/>
    <w:rsid w:val="00747DCF"/>
    <w:rsid w:val="00750F35"/>
    <w:rsid w:val="00751BA2"/>
    <w:rsid w:val="00763F4C"/>
    <w:rsid w:val="00773FEA"/>
    <w:rsid w:val="0077689F"/>
    <w:rsid w:val="0077713D"/>
    <w:rsid w:val="0077787A"/>
    <w:rsid w:val="00783693"/>
    <w:rsid w:val="00785A72"/>
    <w:rsid w:val="007875BD"/>
    <w:rsid w:val="007913DE"/>
    <w:rsid w:val="00794F4A"/>
    <w:rsid w:val="007A12F8"/>
    <w:rsid w:val="007A2A4A"/>
    <w:rsid w:val="007A6482"/>
    <w:rsid w:val="007A6669"/>
    <w:rsid w:val="007A7249"/>
    <w:rsid w:val="007B0071"/>
    <w:rsid w:val="007B0416"/>
    <w:rsid w:val="007B0EF5"/>
    <w:rsid w:val="007B7ACD"/>
    <w:rsid w:val="007C5DA9"/>
    <w:rsid w:val="007D00CD"/>
    <w:rsid w:val="007D1CCB"/>
    <w:rsid w:val="007D6E9B"/>
    <w:rsid w:val="007E034D"/>
    <w:rsid w:val="007E571D"/>
    <w:rsid w:val="007F5ED3"/>
    <w:rsid w:val="007F7F06"/>
    <w:rsid w:val="00800D3B"/>
    <w:rsid w:val="00803826"/>
    <w:rsid w:val="00807B21"/>
    <w:rsid w:val="008167AA"/>
    <w:rsid w:val="00823E21"/>
    <w:rsid w:val="00837C0E"/>
    <w:rsid w:val="00864C5E"/>
    <w:rsid w:val="008654E4"/>
    <w:rsid w:val="00866FD9"/>
    <w:rsid w:val="00870AC4"/>
    <w:rsid w:val="008711C3"/>
    <w:rsid w:val="00874342"/>
    <w:rsid w:val="00876074"/>
    <w:rsid w:val="0087667C"/>
    <w:rsid w:val="00876A3A"/>
    <w:rsid w:val="0088123E"/>
    <w:rsid w:val="0088575D"/>
    <w:rsid w:val="0089046C"/>
    <w:rsid w:val="008904A5"/>
    <w:rsid w:val="00895CD3"/>
    <w:rsid w:val="00897B7D"/>
    <w:rsid w:val="008A0671"/>
    <w:rsid w:val="008A15EA"/>
    <w:rsid w:val="008A7FCD"/>
    <w:rsid w:val="008B3DCB"/>
    <w:rsid w:val="008B5592"/>
    <w:rsid w:val="008B56EA"/>
    <w:rsid w:val="008C13C2"/>
    <w:rsid w:val="008C4CE4"/>
    <w:rsid w:val="008D5CEE"/>
    <w:rsid w:val="008D71F7"/>
    <w:rsid w:val="008D73ED"/>
    <w:rsid w:val="008E0F9E"/>
    <w:rsid w:val="008E79BC"/>
    <w:rsid w:val="008E7F53"/>
    <w:rsid w:val="008F0462"/>
    <w:rsid w:val="008F442B"/>
    <w:rsid w:val="008F52C4"/>
    <w:rsid w:val="0090499D"/>
    <w:rsid w:val="009063FF"/>
    <w:rsid w:val="0091164D"/>
    <w:rsid w:val="00911F36"/>
    <w:rsid w:val="009165B9"/>
    <w:rsid w:val="009166B5"/>
    <w:rsid w:val="00917B25"/>
    <w:rsid w:val="0092407E"/>
    <w:rsid w:val="009241BE"/>
    <w:rsid w:val="00931BB5"/>
    <w:rsid w:val="00935A5E"/>
    <w:rsid w:val="00940716"/>
    <w:rsid w:val="0094138E"/>
    <w:rsid w:val="009608BA"/>
    <w:rsid w:val="00964946"/>
    <w:rsid w:val="00977113"/>
    <w:rsid w:val="0098041D"/>
    <w:rsid w:val="009915BA"/>
    <w:rsid w:val="00992155"/>
    <w:rsid w:val="0099261C"/>
    <w:rsid w:val="00996DC1"/>
    <w:rsid w:val="009A0E6D"/>
    <w:rsid w:val="009A1893"/>
    <w:rsid w:val="009B0F20"/>
    <w:rsid w:val="009B696B"/>
    <w:rsid w:val="009B78A6"/>
    <w:rsid w:val="009C2025"/>
    <w:rsid w:val="009C5A36"/>
    <w:rsid w:val="009D2E80"/>
    <w:rsid w:val="009D6147"/>
    <w:rsid w:val="009D6F66"/>
    <w:rsid w:val="009E1AEA"/>
    <w:rsid w:val="009E26DC"/>
    <w:rsid w:val="009E5FB7"/>
    <w:rsid w:val="009E68E7"/>
    <w:rsid w:val="009F0626"/>
    <w:rsid w:val="009F09B5"/>
    <w:rsid w:val="009F22F2"/>
    <w:rsid w:val="009F75BA"/>
    <w:rsid w:val="00A01503"/>
    <w:rsid w:val="00A03328"/>
    <w:rsid w:val="00A0356D"/>
    <w:rsid w:val="00A341B8"/>
    <w:rsid w:val="00A35835"/>
    <w:rsid w:val="00A42971"/>
    <w:rsid w:val="00A4541E"/>
    <w:rsid w:val="00A51950"/>
    <w:rsid w:val="00A5220A"/>
    <w:rsid w:val="00A525AE"/>
    <w:rsid w:val="00A53408"/>
    <w:rsid w:val="00A547EE"/>
    <w:rsid w:val="00A64B5B"/>
    <w:rsid w:val="00A65A11"/>
    <w:rsid w:val="00A731D9"/>
    <w:rsid w:val="00A739D2"/>
    <w:rsid w:val="00A74EF7"/>
    <w:rsid w:val="00A7694D"/>
    <w:rsid w:val="00A773F1"/>
    <w:rsid w:val="00A7752F"/>
    <w:rsid w:val="00A82EDA"/>
    <w:rsid w:val="00A845DF"/>
    <w:rsid w:val="00A86C16"/>
    <w:rsid w:val="00A870A8"/>
    <w:rsid w:val="00A87FCB"/>
    <w:rsid w:val="00A96354"/>
    <w:rsid w:val="00AA3185"/>
    <w:rsid w:val="00AA6151"/>
    <w:rsid w:val="00AC14D6"/>
    <w:rsid w:val="00AC1A02"/>
    <w:rsid w:val="00AC2875"/>
    <w:rsid w:val="00AD3797"/>
    <w:rsid w:val="00AE0F6C"/>
    <w:rsid w:val="00AE280B"/>
    <w:rsid w:val="00AE3113"/>
    <w:rsid w:val="00AE3DA9"/>
    <w:rsid w:val="00AF03ED"/>
    <w:rsid w:val="00AF1B34"/>
    <w:rsid w:val="00AF3469"/>
    <w:rsid w:val="00B01DBA"/>
    <w:rsid w:val="00B046E4"/>
    <w:rsid w:val="00B04D5A"/>
    <w:rsid w:val="00B06EC7"/>
    <w:rsid w:val="00B113D3"/>
    <w:rsid w:val="00B14311"/>
    <w:rsid w:val="00B17CCA"/>
    <w:rsid w:val="00B20CB0"/>
    <w:rsid w:val="00B31AFC"/>
    <w:rsid w:val="00B43A1C"/>
    <w:rsid w:val="00B4585B"/>
    <w:rsid w:val="00B45EE7"/>
    <w:rsid w:val="00B47C66"/>
    <w:rsid w:val="00B54A6E"/>
    <w:rsid w:val="00B56EB7"/>
    <w:rsid w:val="00B62BF8"/>
    <w:rsid w:val="00B65BC7"/>
    <w:rsid w:val="00B71CCF"/>
    <w:rsid w:val="00B71EF2"/>
    <w:rsid w:val="00B82C3B"/>
    <w:rsid w:val="00B8450E"/>
    <w:rsid w:val="00B8558B"/>
    <w:rsid w:val="00B87940"/>
    <w:rsid w:val="00B91E15"/>
    <w:rsid w:val="00B9254D"/>
    <w:rsid w:val="00B925B8"/>
    <w:rsid w:val="00B952FF"/>
    <w:rsid w:val="00B96E8B"/>
    <w:rsid w:val="00BA77F4"/>
    <w:rsid w:val="00BB177D"/>
    <w:rsid w:val="00BB30D6"/>
    <w:rsid w:val="00BE0ACD"/>
    <w:rsid w:val="00BE31B5"/>
    <w:rsid w:val="00C00BA8"/>
    <w:rsid w:val="00C013CC"/>
    <w:rsid w:val="00C02738"/>
    <w:rsid w:val="00C05B4D"/>
    <w:rsid w:val="00C0610E"/>
    <w:rsid w:val="00C0699C"/>
    <w:rsid w:val="00C141C4"/>
    <w:rsid w:val="00C16864"/>
    <w:rsid w:val="00C176F7"/>
    <w:rsid w:val="00C23DBF"/>
    <w:rsid w:val="00C27B53"/>
    <w:rsid w:val="00C35552"/>
    <w:rsid w:val="00C41B8B"/>
    <w:rsid w:val="00C478E7"/>
    <w:rsid w:val="00C51FF0"/>
    <w:rsid w:val="00C54066"/>
    <w:rsid w:val="00C621DA"/>
    <w:rsid w:val="00C64182"/>
    <w:rsid w:val="00C65F8C"/>
    <w:rsid w:val="00C718FE"/>
    <w:rsid w:val="00C73757"/>
    <w:rsid w:val="00C810CE"/>
    <w:rsid w:val="00C84231"/>
    <w:rsid w:val="00C85D70"/>
    <w:rsid w:val="00C86785"/>
    <w:rsid w:val="00CA0FB2"/>
    <w:rsid w:val="00CA1EE9"/>
    <w:rsid w:val="00CA3AD2"/>
    <w:rsid w:val="00CB2F0B"/>
    <w:rsid w:val="00CB4784"/>
    <w:rsid w:val="00CC098F"/>
    <w:rsid w:val="00CC38BD"/>
    <w:rsid w:val="00CC3B14"/>
    <w:rsid w:val="00CC76A2"/>
    <w:rsid w:val="00CD13B3"/>
    <w:rsid w:val="00CD4A2F"/>
    <w:rsid w:val="00CE3CDC"/>
    <w:rsid w:val="00CE59C3"/>
    <w:rsid w:val="00CF1DC4"/>
    <w:rsid w:val="00CF34D0"/>
    <w:rsid w:val="00CF46F5"/>
    <w:rsid w:val="00CF64D9"/>
    <w:rsid w:val="00D01F6A"/>
    <w:rsid w:val="00D05B2F"/>
    <w:rsid w:val="00D07D85"/>
    <w:rsid w:val="00D17A3D"/>
    <w:rsid w:val="00D17AB9"/>
    <w:rsid w:val="00D17B53"/>
    <w:rsid w:val="00D23539"/>
    <w:rsid w:val="00D25761"/>
    <w:rsid w:val="00D27057"/>
    <w:rsid w:val="00D30EFB"/>
    <w:rsid w:val="00D34726"/>
    <w:rsid w:val="00D3549D"/>
    <w:rsid w:val="00D35590"/>
    <w:rsid w:val="00D370DA"/>
    <w:rsid w:val="00D44125"/>
    <w:rsid w:val="00D44341"/>
    <w:rsid w:val="00D46B12"/>
    <w:rsid w:val="00D47F3E"/>
    <w:rsid w:val="00D51377"/>
    <w:rsid w:val="00D523D1"/>
    <w:rsid w:val="00D57AB4"/>
    <w:rsid w:val="00D60C34"/>
    <w:rsid w:val="00D6129D"/>
    <w:rsid w:val="00D6468A"/>
    <w:rsid w:val="00D705F1"/>
    <w:rsid w:val="00D72B59"/>
    <w:rsid w:val="00D75557"/>
    <w:rsid w:val="00D77ECF"/>
    <w:rsid w:val="00D837A7"/>
    <w:rsid w:val="00D95304"/>
    <w:rsid w:val="00DA34E7"/>
    <w:rsid w:val="00DA3F1C"/>
    <w:rsid w:val="00DA495C"/>
    <w:rsid w:val="00DA5503"/>
    <w:rsid w:val="00DA67D7"/>
    <w:rsid w:val="00DB1A81"/>
    <w:rsid w:val="00DB6B91"/>
    <w:rsid w:val="00DB7FAD"/>
    <w:rsid w:val="00DC23F7"/>
    <w:rsid w:val="00DC28FC"/>
    <w:rsid w:val="00DC535C"/>
    <w:rsid w:val="00DC7949"/>
    <w:rsid w:val="00DD326D"/>
    <w:rsid w:val="00DE1DA4"/>
    <w:rsid w:val="00DE3F12"/>
    <w:rsid w:val="00DE5A98"/>
    <w:rsid w:val="00DF266F"/>
    <w:rsid w:val="00DF5149"/>
    <w:rsid w:val="00DF58DB"/>
    <w:rsid w:val="00E00387"/>
    <w:rsid w:val="00E04568"/>
    <w:rsid w:val="00E05DDF"/>
    <w:rsid w:val="00E063B3"/>
    <w:rsid w:val="00E16FEF"/>
    <w:rsid w:val="00E1728A"/>
    <w:rsid w:val="00E2061F"/>
    <w:rsid w:val="00E249BC"/>
    <w:rsid w:val="00E26791"/>
    <w:rsid w:val="00E276FE"/>
    <w:rsid w:val="00E33FFF"/>
    <w:rsid w:val="00E340C5"/>
    <w:rsid w:val="00E37ED5"/>
    <w:rsid w:val="00E405CF"/>
    <w:rsid w:val="00E44FEB"/>
    <w:rsid w:val="00E50FC3"/>
    <w:rsid w:val="00E5189B"/>
    <w:rsid w:val="00E52AC5"/>
    <w:rsid w:val="00E579FE"/>
    <w:rsid w:val="00E6323E"/>
    <w:rsid w:val="00E64CCA"/>
    <w:rsid w:val="00E72487"/>
    <w:rsid w:val="00E734C7"/>
    <w:rsid w:val="00E77FE8"/>
    <w:rsid w:val="00E93E7B"/>
    <w:rsid w:val="00E94F8E"/>
    <w:rsid w:val="00EA6173"/>
    <w:rsid w:val="00EB01E3"/>
    <w:rsid w:val="00EB1D58"/>
    <w:rsid w:val="00EB24C4"/>
    <w:rsid w:val="00EB7346"/>
    <w:rsid w:val="00EC5B40"/>
    <w:rsid w:val="00EC6EAE"/>
    <w:rsid w:val="00ED3EFC"/>
    <w:rsid w:val="00ED3F00"/>
    <w:rsid w:val="00ED7918"/>
    <w:rsid w:val="00EE16FA"/>
    <w:rsid w:val="00EE1863"/>
    <w:rsid w:val="00EE4A25"/>
    <w:rsid w:val="00EE5C83"/>
    <w:rsid w:val="00EF3C07"/>
    <w:rsid w:val="00EF474B"/>
    <w:rsid w:val="00EF6A64"/>
    <w:rsid w:val="00F026EC"/>
    <w:rsid w:val="00F0322E"/>
    <w:rsid w:val="00F05BE6"/>
    <w:rsid w:val="00F128B1"/>
    <w:rsid w:val="00F20F1F"/>
    <w:rsid w:val="00F3538F"/>
    <w:rsid w:val="00F3553F"/>
    <w:rsid w:val="00F35CFD"/>
    <w:rsid w:val="00F36439"/>
    <w:rsid w:val="00F36E16"/>
    <w:rsid w:val="00F4038E"/>
    <w:rsid w:val="00F4713D"/>
    <w:rsid w:val="00F515F6"/>
    <w:rsid w:val="00F56A24"/>
    <w:rsid w:val="00F57020"/>
    <w:rsid w:val="00F60EF2"/>
    <w:rsid w:val="00F63CD7"/>
    <w:rsid w:val="00F679F0"/>
    <w:rsid w:val="00F70BB7"/>
    <w:rsid w:val="00F72978"/>
    <w:rsid w:val="00F73AC1"/>
    <w:rsid w:val="00F80AD4"/>
    <w:rsid w:val="00F839E5"/>
    <w:rsid w:val="00F83C92"/>
    <w:rsid w:val="00F874C4"/>
    <w:rsid w:val="00F87C8A"/>
    <w:rsid w:val="00F948E3"/>
    <w:rsid w:val="00F969AD"/>
    <w:rsid w:val="00FC6053"/>
    <w:rsid w:val="00FD1869"/>
    <w:rsid w:val="00FD1BF9"/>
    <w:rsid w:val="00FD4629"/>
    <w:rsid w:val="00FD48AB"/>
    <w:rsid w:val="00FD62A7"/>
    <w:rsid w:val="00FD674E"/>
    <w:rsid w:val="00FD6B57"/>
    <w:rsid w:val="00FE213E"/>
    <w:rsid w:val="00FE2BC4"/>
    <w:rsid w:val="00FE7F09"/>
    <w:rsid w:val="00FF3284"/>
    <w:rsid w:val="00FF43C4"/>
    <w:rsid w:val="00FF7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115F5"/>
    <w:pPr>
      <w:widowControl w:val="0"/>
      <w:jc w:val="both"/>
    </w:pPr>
    <w:rPr>
      <w:rFonts w:ascii="Times New Roman" w:eastAsia="MS Mincho" w:hAnsi="Times New Roman" w:cs="Times New Roman"/>
      <w:color w:val="000000"/>
      <w:sz w:val="28"/>
      <w:szCs w:val="28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10FB"/>
    <w:pPr>
      <w:keepNext/>
      <w:ind w:left="-540" w:right="-366"/>
      <w:outlineLvl w:val="0"/>
    </w:pPr>
    <w:rPr>
      <w:rFonts w:eastAsia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10F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10F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10FB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TOC1">
    <w:name w:val="toc 1"/>
    <w:basedOn w:val="Normal"/>
    <w:next w:val="Normal"/>
    <w:autoRedefine/>
    <w:uiPriority w:val="99"/>
    <w:rsid w:val="004010FB"/>
    <w:pPr>
      <w:tabs>
        <w:tab w:val="right" w:leader="dot" w:pos="9345"/>
      </w:tabs>
      <w:spacing w:line="360" w:lineRule="auto"/>
    </w:pPr>
    <w:rPr>
      <w:rFonts w:eastAsia="Times New Roman"/>
      <w:lang w:eastAsia="en-US"/>
    </w:rPr>
  </w:style>
  <w:style w:type="paragraph" w:styleId="TOC2">
    <w:name w:val="toc 2"/>
    <w:basedOn w:val="Normal"/>
    <w:next w:val="Normal"/>
    <w:autoRedefine/>
    <w:uiPriority w:val="99"/>
    <w:rsid w:val="004010FB"/>
    <w:rPr>
      <w:rFonts w:eastAsia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4010FB"/>
    <w:pPr>
      <w:autoSpaceDE w:val="0"/>
      <w:autoSpaceDN w:val="0"/>
      <w:adjustRightInd w:val="0"/>
      <w:spacing w:line="360" w:lineRule="auto"/>
      <w:ind w:firstLine="567"/>
      <w:jc w:val="center"/>
    </w:pPr>
    <w:rPr>
      <w:rFonts w:ascii="Courier New" w:eastAsia="Times New Roman" w:hAnsi="Courier New"/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010FB"/>
    <w:rPr>
      <w:rFonts w:ascii="Courier New" w:hAnsi="Courier New" w:cs="Times New Roman"/>
      <w:b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4010FB"/>
    <w:rPr>
      <w:rFonts w:ascii="Times New Roman" w:hAnsi="Times New Roman" w:cs="Times New Roman"/>
      <w:b/>
      <w:bCs/>
    </w:rPr>
  </w:style>
  <w:style w:type="character" w:styleId="Emphasis">
    <w:name w:val="Emphasis"/>
    <w:basedOn w:val="DefaultParagraphFont"/>
    <w:uiPriority w:val="99"/>
    <w:qFormat/>
    <w:rsid w:val="004010FB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4010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rsid w:val="003115F5"/>
    <w:pPr>
      <w:widowControl/>
      <w:spacing w:before="100" w:beforeAutospacing="1" w:after="100" w:afterAutospacing="1"/>
      <w:jc w:val="left"/>
    </w:pPr>
    <w:rPr>
      <w:rFonts w:ascii="Arial Unicode MS" w:eastAsia="Calibri" w:hAnsi="Arial Unicode MS" w:cs="Arial Unicode MS"/>
      <w:color w:val="auto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3115F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115F5"/>
    <w:pPr>
      <w:widowControl/>
      <w:spacing w:after="120"/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115F5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3115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115F5"/>
    <w:rPr>
      <w:rFonts w:ascii="Times New Roman" w:eastAsia="MS Mincho" w:hAnsi="Times New Roman" w:cs="Times New Roman"/>
      <w:color w:val="000000"/>
      <w:sz w:val="28"/>
      <w:szCs w:val="28"/>
      <w:lang w:eastAsia="ja-JP"/>
    </w:rPr>
  </w:style>
  <w:style w:type="paragraph" w:customStyle="1" w:styleId="section1">
    <w:name w:val="section1"/>
    <w:basedOn w:val="Normal"/>
    <w:uiPriority w:val="99"/>
    <w:rsid w:val="00B96E8B"/>
    <w:pPr>
      <w:widowControl/>
      <w:spacing w:before="100" w:beforeAutospacing="1" w:after="100" w:afterAutospacing="1"/>
      <w:jc w:val="left"/>
    </w:pPr>
    <w:rPr>
      <w:rFonts w:ascii="Arial Unicode MS" w:eastAsia="Calibri" w:hAnsi="Arial Unicode MS" w:cs="Arial Unicode MS"/>
      <w:color w:val="auto"/>
      <w:sz w:val="24"/>
      <w:szCs w:val="24"/>
      <w:lang w:eastAsia="ru-RU"/>
    </w:rPr>
  </w:style>
  <w:style w:type="character" w:customStyle="1" w:styleId="msobodytextindent0">
    <w:name w:val="msobodytextindent"/>
    <w:basedOn w:val="DefaultParagraphFont"/>
    <w:uiPriority w:val="99"/>
    <w:rsid w:val="00B96E8B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B96E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96E8B"/>
    <w:rPr>
      <w:rFonts w:ascii="Times New Roman" w:eastAsia="MS Mincho" w:hAnsi="Times New Roman" w:cs="Times New Roman"/>
      <w:color w:val="000000"/>
      <w:sz w:val="16"/>
      <w:szCs w:val="16"/>
      <w:lang w:eastAsia="ja-JP"/>
    </w:rPr>
  </w:style>
  <w:style w:type="paragraph" w:styleId="ListNumber">
    <w:name w:val="List Number"/>
    <w:basedOn w:val="Normal"/>
    <w:uiPriority w:val="99"/>
    <w:rsid w:val="00B96E8B"/>
    <w:pPr>
      <w:widowControl/>
      <w:numPr>
        <w:numId w:val="5"/>
      </w:numPr>
      <w:jc w:val="left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81B33"/>
  </w:style>
  <w:style w:type="paragraph" w:styleId="Header">
    <w:name w:val="header"/>
    <w:basedOn w:val="Normal"/>
    <w:link w:val="HeaderChar"/>
    <w:uiPriority w:val="99"/>
    <w:rsid w:val="00E063B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063B3"/>
    <w:rPr>
      <w:rFonts w:ascii="Times New Roman" w:eastAsia="MS Mincho" w:hAnsi="Times New Roman" w:cs="Times New Roman"/>
      <w:color w:val="000000"/>
      <w:sz w:val="28"/>
      <w:szCs w:val="28"/>
      <w:lang w:eastAsia="ja-JP"/>
    </w:rPr>
  </w:style>
  <w:style w:type="paragraph" w:styleId="Footer">
    <w:name w:val="footer"/>
    <w:basedOn w:val="Normal"/>
    <w:link w:val="FooterChar"/>
    <w:uiPriority w:val="99"/>
    <w:rsid w:val="00E063B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063B3"/>
    <w:rPr>
      <w:rFonts w:ascii="Times New Roman" w:eastAsia="MS Mincho" w:hAnsi="Times New Roman" w:cs="Times New Roman"/>
      <w:color w:val="000000"/>
      <w:sz w:val="28"/>
      <w:szCs w:val="28"/>
      <w:lang w:eastAsia="ja-JP"/>
    </w:rPr>
  </w:style>
  <w:style w:type="paragraph" w:styleId="TOCHeading">
    <w:name w:val="TOC Heading"/>
    <w:basedOn w:val="Heading1"/>
    <w:next w:val="Normal"/>
    <w:uiPriority w:val="99"/>
    <w:qFormat/>
    <w:rsid w:val="00CA3AD2"/>
    <w:pPr>
      <w:keepLines/>
      <w:widowControl/>
      <w:spacing w:before="480" w:line="276" w:lineRule="auto"/>
      <w:ind w:left="0" w:right="0"/>
      <w:jc w:val="left"/>
      <w:outlineLvl w:val="9"/>
    </w:pPr>
    <w:rPr>
      <w:rFonts w:ascii="Cambria" w:hAnsi="Cambria"/>
      <w:color w:val="365F91"/>
      <w:lang w:eastAsia="ru-RU" w:bidi="he-IL"/>
    </w:rPr>
  </w:style>
  <w:style w:type="paragraph" w:styleId="BalloonText">
    <w:name w:val="Balloon Text"/>
    <w:basedOn w:val="Normal"/>
    <w:link w:val="BalloonTextChar"/>
    <w:uiPriority w:val="99"/>
    <w:semiHidden/>
    <w:rsid w:val="00CA3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3AD2"/>
    <w:rPr>
      <w:rFonts w:ascii="Tahoma" w:eastAsia="MS Mincho" w:hAnsi="Tahoma" w:cs="Tahoma"/>
      <w:color w:val="000000"/>
      <w:sz w:val="16"/>
      <w:szCs w:val="16"/>
      <w:lang w:eastAsia="ja-JP"/>
    </w:rPr>
  </w:style>
  <w:style w:type="paragraph" w:customStyle="1" w:styleId="21">
    <w:name w:val="Основной текст 21"/>
    <w:basedOn w:val="Normal"/>
    <w:uiPriority w:val="99"/>
    <w:rsid w:val="00287235"/>
    <w:pPr>
      <w:widowControl/>
      <w:overflowPunct w:val="0"/>
      <w:autoSpaceDE w:val="0"/>
      <w:autoSpaceDN w:val="0"/>
      <w:adjustRightInd w:val="0"/>
      <w:spacing w:line="360" w:lineRule="auto"/>
      <w:ind w:firstLine="454"/>
    </w:pPr>
    <w:rPr>
      <w:rFonts w:eastAsia="Times New Roman"/>
      <w:color w:val="auto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" TargetMode="External"/><Relationship Id="rId13" Type="http://schemas.openxmlformats.org/officeDocument/2006/relationships/hyperlink" Target="http://elibrary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du.park.ru/public/default.asp?no=1488306" TargetMode="External"/><Relationship Id="rId12" Type="http://schemas.openxmlformats.org/officeDocument/2006/relationships/hyperlink" Target="http://www.cnshb.ru/terminal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xn--90ax2c.xn--p1ai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co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rchive.neicon.ru/" TargetMode="External"/><Relationship Id="rId10" Type="http://schemas.openxmlformats.org/officeDocument/2006/relationships/hyperlink" Target="http://www.prospektnauki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.lanbook.com/" TargetMode="External"/><Relationship Id="rId14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14</Pages>
  <Words>2968</Words>
  <Characters>16922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gerxy</cp:lastModifiedBy>
  <cp:revision>5</cp:revision>
  <dcterms:created xsi:type="dcterms:W3CDTF">2017-05-30T17:03:00Z</dcterms:created>
  <dcterms:modified xsi:type="dcterms:W3CDTF">2017-07-13T11:42:00Z</dcterms:modified>
</cp:coreProperties>
</file>